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3735" w14:textId="5109B79E" w:rsidR="00AB4B00" w:rsidRPr="00AB4B00" w:rsidRDefault="00C8138D" w:rsidP="001F02ED">
      <w:pPr>
        <w:pStyle w:val="Nagwekspisutreci"/>
        <w:spacing w:before="0" w:line="240" w:lineRule="auto"/>
        <w:jc w:val="center"/>
        <w:rPr>
          <w:rFonts w:ascii="Arial Narrow" w:eastAsiaTheme="minorEastAsia" w:hAnsi="Arial Narrow" w:cstheme="minorBidi"/>
          <w:noProof/>
        </w:rPr>
      </w:pPr>
      <w:bookmarkStart w:id="0" w:name="_Toc162058248"/>
      <w:bookmarkStart w:id="1" w:name="_Toc190851639"/>
      <w:bookmarkStart w:id="2" w:name="_Toc194295682"/>
      <w:bookmarkStart w:id="3" w:name="_Toc194295792"/>
      <w:bookmarkStart w:id="4" w:name="_Toc195163433"/>
      <w:r w:rsidRPr="00AB4B00">
        <w:rPr>
          <w:rFonts w:ascii="Arial Narrow" w:hAnsi="Arial Narrow"/>
        </w:rPr>
        <w:t>SPIS TREŚCI</w:t>
      </w:r>
      <w:r w:rsidRPr="00AB4B00">
        <w:rPr>
          <w:rFonts w:ascii="Arial Narrow" w:hAnsi="Arial Narrow"/>
        </w:rPr>
        <w:fldChar w:fldCharType="begin"/>
      </w:r>
      <w:r w:rsidRPr="00AB4B00">
        <w:rPr>
          <w:rFonts w:ascii="Arial Narrow" w:hAnsi="Arial Narrow"/>
        </w:rPr>
        <w:instrText xml:space="preserve"> TOC \o "1-3" \h \z \u </w:instrText>
      </w:r>
      <w:r w:rsidRPr="00AB4B00">
        <w:rPr>
          <w:rFonts w:ascii="Arial Narrow" w:hAnsi="Arial Narrow"/>
        </w:rPr>
        <w:fldChar w:fldCharType="separate"/>
      </w:r>
    </w:p>
    <w:p w14:paraId="5DC9C39E" w14:textId="2D7FC409"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44" w:history="1">
        <w:r w:rsidR="00AB4B00" w:rsidRPr="00AB4B00">
          <w:rPr>
            <w:rStyle w:val="Hipercze"/>
            <w:rFonts w:ascii="Arial Narrow" w:hAnsi="Arial Narrow"/>
            <w:b/>
            <w:noProof/>
            <w:sz w:val="28"/>
            <w:szCs w:val="28"/>
          </w:rPr>
          <w:t>1. Dane ogólne</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_Toc173150044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2</w:t>
        </w:r>
        <w:r w:rsidR="00AB4B00" w:rsidRPr="00AB4B00">
          <w:rPr>
            <w:rFonts w:ascii="Arial Narrow" w:hAnsi="Arial Narrow"/>
            <w:b/>
            <w:noProof/>
            <w:webHidden/>
            <w:sz w:val="28"/>
            <w:szCs w:val="28"/>
          </w:rPr>
          <w:fldChar w:fldCharType="end"/>
        </w:r>
      </w:hyperlink>
    </w:p>
    <w:p w14:paraId="20627CA9" w14:textId="47CC7DD3"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45" w:history="1">
        <w:r w:rsidR="00AB4B00" w:rsidRPr="00AB4B00">
          <w:rPr>
            <w:rStyle w:val="Hipercze"/>
            <w:rFonts w:ascii="Arial Narrow" w:hAnsi="Arial Narrow"/>
            <w:b/>
            <w:noProof/>
            <w:sz w:val="28"/>
            <w:szCs w:val="28"/>
          </w:rPr>
          <w:t>2. Podstawa opracowania</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_Toc173150045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2</w:t>
        </w:r>
        <w:r w:rsidR="00AB4B00" w:rsidRPr="00AB4B00">
          <w:rPr>
            <w:rFonts w:ascii="Arial Narrow" w:hAnsi="Arial Narrow"/>
            <w:b/>
            <w:noProof/>
            <w:webHidden/>
            <w:sz w:val="28"/>
            <w:szCs w:val="28"/>
          </w:rPr>
          <w:fldChar w:fldCharType="end"/>
        </w:r>
      </w:hyperlink>
    </w:p>
    <w:p w14:paraId="09E5DB1E" w14:textId="2EC36964"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51" w:history="1">
        <w:r w:rsidR="00AB4B00" w:rsidRPr="00AB4B00">
          <w:rPr>
            <w:rStyle w:val="Hipercze"/>
            <w:rFonts w:ascii="Arial Narrow" w:hAnsi="Arial Narrow"/>
            <w:b/>
            <w:noProof/>
            <w:sz w:val="28"/>
            <w:szCs w:val="28"/>
          </w:rPr>
          <w:t>3. Zakres opracowania</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_Toc173150051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2</w:t>
        </w:r>
        <w:r w:rsidR="00AB4B00" w:rsidRPr="00AB4B00">
          <w:rPr>
            <w:rFonts w:ascii="Arial Narrow" w:hAnsi="Arial Narrow"/>
            <w:b/>
            <w:noProof/>
            <w:webHidden/>
            <w:sz w:val="28"/>
            <w:szCs w:val="28"/>
          </w:rPr>
          <w:fldChar w:fldCharType="end"/>
        </w:r>
      </w:hyperlink>
    </w:p>
    <w:p w14:paraId="137591AD" w14:textId="653D5C74"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59" w:history="1">
        <w:r w:rsidR="00AB4B00" w:rsidRPr="00AB4B00">
          <w:rPr>
            <w:rStyle w:val="Hipercze"/>
            <w:rFonts w:ascii="Arial Narrow" w:hAnsi="Arial Narrow"/>
            <w:b/>
            <w:noProof/>
            <w:sz w:val="28"/>
            <w:szCs w:val="28"/>
          </w:rPr>
          <w:t>4. Przyłączenie do sieci elektroenergetycznej</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_Toc173150059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2</w:t>
        </w:r>
        <w:r w:rsidR="00AB4B00" w:rsidRPr="00AB4B00">
          <w:rPr>
            <w:rFonts w:ascii="Arial Narrow" w:hAnsi="Arial Narrow"/>
            <w:b/>
            <w:noProof/>
            <w:webHidden/>
            <w:sz w:val="28"/>
            <w:szCs w:val="28"/>
          </w:rPr>
          <w:fldChar w:fldCharType="end"/>
        </w:r>
      </w:hyperlink>
    </w:p>
    <w:p w14:paraId="20624622" w14:textId="60149956"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0" w:history="1">
        <w:r w:rsidR="00AB4B00" w:rsidRPr="00AB4B00">
          <w:rPr>
            <w:rStyle w:val="Hipercze"/>
            <w:rFonts w:ascii="Arial Narrow" w:hAnsi="Arial Narrow"/>
            <w:b/>
            <w:noProof/>
            <w:sz w:val="28"/>
            <w:szCs w:val="28"/>
          </w:rPr>
          <w:t>5. Instalacja elektryczna wewnętrzna</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_Toc173150060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2</w:t>
        </w:r>
        <w:r w:rsidR="00AB4B00" w:rsidRPr="00AB4B00">
          <w:rPr>
            <w:rFonts w:ascii="Arial Narrow" w:hAnsi="Arial Narrow"/>
            <w:b/>
            <w:noProof/>
            <w:webHidden/>
            <w:sz w:val="28"/>
            <w:szCs w:val="28"/>
          </w:rPr>
          <w:fldChar w:fldCharType="end"/>
        </w:r>
      </w:hyperlink>
    </w:p>
    <w:p w14:paraId="7529473D" w14:textId="14D49C0F"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1" w:history="1">
        <w:r w:rsidR="00AB4B00" w:rsidRPr="00AB4B00">
          <w:rPr>
            <w:rStyle w:val="Hipercze"/>
            <w:rFonts w:ascii="Arial Narrow" w:hAnsi="Arial Narrow"/>
            <w:b/>
            <w:noProof/>
            <w:sz w:val="28"/>
            <w:szCs w:val="28"/>
          </w:rPr>
          <w:t>5.1 Linia kablowa niskiego napięcia 0,4kV</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_Toc173150061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3</w:t>
        </w:r>
        <w:r w:rsidR="00AB4B00" w:rsidRPr="00AB4B00">
          <w:rPr>
            <w:rFonts w:ascii="Arial Narrow" w:hAnsi="Arial Narrow"/>
            <w:b/>
            <w:noProof/>
            <w:webHidden/>
            <w:sz w:val="28"/>
            <w:szCs w:val="28"/>
          </w:rPr>
          <w:fldChar w:fldCharType="end"/>
        </w:r>
      </w:hyperlink>
    </w:p>
    <w:p w14:paraId="4B9ED48A" w14:textId="5DEF7868"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2" w:history="1">
        <w:r w:rsidR="00AB4B00" w:rsidRPr="00AB4B00">
          <w:rPr>
            <w:rStyle w:val="Hipercze"/>
            <w:rFonts w:ascii="Arial Narrow" w:hAnsi="Arial Narrow"/>
            <w:b/>
            <w:noProof/>
            <w:sz w:val="28"/>
            <w:szCs w:val="28"/>
          </w:rPr>
          <w:t>5.2 Rozdzielnica TA</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_Toc173150062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3</w:t>
        </w:r>
        <w:r w:rsidR="00AB4B00" w:rsidRPr="00AB4B00">
          <w:rPr>
            <w:rFonts w:ascii="Arial Narrow" w:hAnsi="Arial Narrow"/>
            <w:b/>
            <w:noProof/>
            <w:webHidden/>
            <w:sz w:val="28"/>
            <w:szCs w:val="28"/>
          </w:rPr>
          <w:fldChar w:fldCharType="end"/>
        </w:r>
      </w:hyperlink>
    </w:p>
    <w:p w14:paraId="274C82D5" w14:textId="42AFA380"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3" w:history="1">
        <w:r w:rsidR="00AB4B00" w:rsidRPr="00AB4B00">
          <w:rPr>
            <w:rStyle w:val="Hipercze"/>
            <w:rFonts w:ascii="Arial Narrow" w:hAnsi="Arial Narrow"/>
            <w:b/>
            <w:noProof/>
            <w:sz w:val="28"/>
            <w:szCs w:val="28"/>
          </w:rPr>
          <w:t>5.3 Obwody gniazd i wypustów</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_Toc173150063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3</w:t>
        </w:r>
        <w:r w:rsidR="00AB4B00" w:rsidRPr="00AB4B00">
          <w:rPr>
            <w:rFonts w:ascii="Arial Narrow" w:hAnsi="Arial Narrow"/>
            <w:b/>
            <w:noProof/>
            <w:webHidden/>
            <w:sz w:val="28"/>
            <w:szCs w:val="28"/>
          </w:rPr>
          <w:fldChar w:fldCharType="end"/>
        </w:r>
      </w:hyperlink>
    </w:p>
    <w:p w14:paraId="3D43F0E8" w14:textId="5C94EDFB"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4" w:history="1">
        <w:r w:rsidR="00AB4B00" w:rsidRPr="00AB4B00">
          <w:rPr>
            <w:rStyle w:val="Hipercze"/>
            <w:rFonts w:ascii="Arial Narrow" w:hAnsi="Arial Narrow"/>
            <w:b/>
            <w:noProof/>
            <w:sz w:val="28"/>
            <w:szCs w:val="28"/>
          </w:rPr>
          <w:t>5.4 Obwody oświetlenia ogólnego</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_Toc173150064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3</w:t>
        </w:r>
        <w:r w:rsidR="00AB4B00" w:rsidRPr="00AB4B00">
          <w:rPr>
            <w:rFonts w:ascii="Arial Narrow" w:hAnsi="Arial Narrow"/>
            <w:b/>
            <w:noProof/>
            <w:webHidden/>
            <w:sz w:val="28"/>
            <w:szCs w:val="28"/>
          </w:rPr>
          <w:fldChar w:fldCharType="end"/>
        </w:r>
      </w:hyperlink>
    </w:p>
    <w:p w14:paraId="727DD1B7" w14:textId="738EE9D8"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5" w:history="1">
        <w:r w:rsidR="00AB4B00" w:rsidRPr="00AB4B00">
          <w:rPr>
            <w:rStyle w:val="Hipercze"/>
            <w:rFonts w:ascii="Arial Narrow" w:hAnsi="Arial Narrow"/>
            <w:b/>
            <w:noProof/>
            <w:sz w:val="28"/>
            <w:szCs w:val="28"/>
          </w:rPr>
          <w:t>5.5 Oświetlenie terenu</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_Toc173150065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4</w:t>
        </w:r>
        <w:r w:rsidR="00AB4B00" w:rsidRPr="00AB4B00">
          <w:rPr>
            <w:rFonts w:ascii="Arial Narrow" w:hAnsi="Arial Narrow"/>
            <w:b/>
            <w:noProof/>
            <w:webHidden/>
            <w:sz w:val="28"/>
            <w:szCs w:val="28"/>
          </w:rPr>
          <w:fldChar w:fldCharType="end"/>
        </w:r>
      </w:hyperlink>
    </w:p>
    <w:p w14:paraId="5FE346B9" w14:textId="4B316AD5"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6" w:history="1">
        <w:r w:rsidR="00AB4B00" w:rsidRPr="00AB4B00">
          <w:rPr>
            <w:rStyle w:val="Hipercze"/>
            <w:rFonts w:ascii="Arial Narrow" w:hAnsi="Arial Narrow"/>
            <w:b/>
            <w:noProof/>
            <w:sz w:val="28"/>
            <w:szCs w:val="28"/>
          </w:rPr>
          <w:t>5.6 Instalacja ochrony przeciwporażeniowej.</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_Toc173150066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4</w:t>
        </w:r>
        <w:r w:rsidR="00AB4B00" w:rsidRPr="00AB4B00">
          <w:rPr>
            <w:rFonts w:ascii="Arial Narrow" w:hAnsi="Arial Narrow"/>
            <w:b/>
            <w:noProof/>
            <w:webHidden/>
            <w:sz w:val="28"/>
            <w:szCs w:val="28"/>
          </w:rPr>
          <w:fldChar w:fldCharType="end"/>
        </w:r>
      </w:hyperlink>
    </w:p>
    <w:p w14:paraId="2D1D211E" w14:textId="3D9EBEBF"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7" w:history="1">
        <w:r w:rsidR="00AB4B00" w:rsidRPr="00AB4B00">
          <w:rPr>
            <w:rStyle w:val="Hipercze"/>
            <w:rFonts w:ascii="Arial Narrow" w:hAnsi="Arial Narrow"/>
            <w:b/>
            <w:bCs/>
            <w:noProof/>
            <w:sz w:val="28"/>
            <w:szCs w:val="28"/>
          </w:rPr>
          <w:t>5.7 Instalacja</w:t>
        </w:r>
        <w:r w:rsidR="00AB4B00" w:rsidRPr="00AB4B00">
          <w:rPr>
            <w:rStyle w:val="Hipercze"/>
            <w:rFonts w:ascii="Arial Narrow" w:hAnsi="Arial Narrow"/>
            <w:b/>
            <w:noProof/>
            <w:sz w:val="28"/>
            <w:szCs w:val="28"/>
          </w:rPr>
          <w:t xml:space="preserve"> ochrony przepięciowej</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_Toc173150067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4</w:t>
        </w:r>
        <w:r w:rsidR="00AB4B00" w:rsidRPr="00AB4B00">
          <w:rPr>
            <w:rFonts w:ascii="Arial Narrow" w:hAnsi="Arial Narrow"/>
            <w:b/>
            <w:noProof/>
            <w:webHidden/>
            <w:sz w:val="28"/>
            <w:szCs w:val="28"/>
          </w:rPr>
          <w:fldChar w:fldCharType="end"/>
        </w:r>
      </w:hyperlink>
    </w:p>
    <w:p w14:paraId="518C43AE" w14:textId="7445656D"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8" w:history="1">
        <w:r w:rsidR="00AB4B00" w:rsidRPr="00AB4B00">
          <w:rPr>
            <w:rStyle w:val="Hipercze"/>
            <w:rFonts w:ascii="Arial Narrow" w:hAnsi="Arial Narrow"/>
            <w:b/>
            <w:noProof/>
            <w:sz w:val="28"/>
            <w:szCs w:val="28"/>
          </w:rPr>
          <w:t>5.8 Instalacja odgromowa</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_Toc173150068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4</w:t>
        </w:r>
        <w:r w:rsidR="00AB4B00" w:rsidRPr="00AB4B00">
          <w:rPr>
            <w:rFonts w:ascii="Arial Narrow" w:hAnsi="Arial Narrow"/>
            <w:b/>
            <w:noProof/>
            <w:webHidden/>
            <w:sz w:val="28"/>
            <w:szCs w:val="28"/>
          </w:rPr>
          <w:fldChar w:fldCharType="end"/>
        </w:r>
      </w:hyperlink>
    </w:p>
    <w:p w14:paraId="0D0D4481" w14:textId="2C82460F" w:rsidR="00AB4B00" w:rsidRPr="00AB4B00" w:rsidRDefault="00041AD5" w:rsidP="001F02ED">
      <w:pPr>
        <w:pStyle w:val="Spistreci1"/>
        <w:tabs>
          <w:tab w:val="right" w:leader="dot" w:pos="9061"/>
        </w:tabs>
        <w:rPr>
          <w:rFonts w:ascii="Arial Narrow" w:eastAsiaTheme="minorEastAsia" w:hAnsi="Arial Narrow" w:cstheme="minorBidi"/>
          <w:b/>
          <w:noProof/>
          <w:sz w:val="28"/>
          <w:szCs w:val="28"/>
        </w:rPr>
      </w:pPr>
      <w:hyperlink w:anchor="_Toc173150069" w:history="1">
        <w:r w:rsidR="00AB4B00" w:rsidRPr="00AB4B00">
          <w:rPr>
            <w:rStyle w:val="Hipercze"/>
            <w:rFonts w:ascii="Arial Narrow" w:hAnsi="Arial Narrow"/>
            <w:b/>
            <w:noProof/>
            <w:sz w:val="28"/>
            <w:szCs w:val="28"/>
          </w:rPr>
          <w:t>6. Uwagi końcowe</w:t>
        </w:r>
        <w:r w:rsidR="00AB4B00" w:rsidRPr="00AB4B00">
          <w:rPr>
            <w:rFonts w:ascii="Arial Narrow" w:hAnsi="Arial Narrow"/>
            <w:b/>
            <w:noProof/>
            <w:webHidden/>
            <w:sz w:val="28"/>
            <w:szCs w:val="28"/>
          </w:rPr>
          <w:tab/>
        </w:r>
        <w:r w:rsidR="00AB4B00" w:rsidRPr="00AB4B00">
          <w:rPr>
            <w:rFonts w:ascii="Arial Narrow" w:hAnsi="Arial Narrow"/>
            <w:b/>
            <w:noProof/>
            <w:webHidden/>
            <w:sz w:val="28"/>
            <w:szCs w:val="28"/>
          </w:rPr>
          <w:fldChar w:fldCharType="begin"/>
        </w:r>
        <w:r w:rsidR="00AB4B00" w:rsidRPr="00AB4B00">
          <w:rPr>
            <w:rFonts w:ascii="Arial Narrow" w:hAnsi="Arial Narrow"/>
            <w:b/>
            <w:noProof/>
            <w:webHidden/>
            <w:sz w:val="28"/>
            <w:szCs w:val="28"/>
          </w:rPr>
          <w:instrText xml:space="preserve"> PAGEREF _Toc173150069 \h </w:instrText>
        </w:r>
        <w:r w:rsidR="00AB4B00" w:rsidRPr="00AB4B00">
          <w:rPr>
            <w:rFonts w:ascii="Arial Narrow" w:hAnsi="Arial Narrow"/>
            <w:b/>
            <w:noProof/>
            <w:webHidden/>
            <w:sz w:val="28"/>
            <w:szCs w:val="28"/>
          </w:rPr>
        </w:r>
        <w:r w:rsidR="00AB4B00" w:rsidRPr="00AB4B00">
          <w:rPr>
            <w:rFonts w:ascii="Arial Narrow" w:hAnsi="Arial Narrow"/>
            <w:b/>
            <w:noProof/>
            <w:webHidden/>
            <w:sz w:val="28"/>
            <w:szCs w:val="28"/>
          </w:rPr>
          <w:fldChar w:fldCharType="separate"/>
        </w:r>
        <w:r>
          <w:rPr>
            <w:rFonts w:ascii="Arial Narrow" w:hAnsi="Arial Narrow"/>
            <w:b/>
            <w:noProof/>
            <w:webHidden/>
            <w:sz w:val="28"/>
            <w:szCs w:val="28"/>
          </w:rPr>
          <w:t>5</w:t>
        </w:r>
        <w:r w:rsidR="00AB4B00" w:rsidRPr="00AB4B00">
          <w:rPr>
            <w:rFonts w:ascii="Arial Narrow" w:hAnsi="Arial Narrow"/>
            <w:b/>
            <w:noProof/>
            <w:webHidden/>
            <w:sz w:val="28"/>
            <w:szCs w:val="28"/>
          </w:rPr>
          <w:fldChar w:fldCharType="end"/>
        </w:r>
      </w:hyperlink>
    </w:p>
    <w:p w14:paraId="3E528F5D" w14:textId="1FFD257D" w:rsidR="00B77E21" w:rsidRPr="00AB4B00" w:rsidRDefault="00C8138D" w:rsidP="001F02ED">
      <w:pPr>
        <w:jc w:val="both"/>
        <w:rPr>
          <w:rFonts w:ascii="Arial Narrow" w:hAnsi="Arial Narrow"/>
          <w:b/>
          <w:bCs/>
          <w:sz w:val="28"/>
          <w:szCs w:val="28"/>
        </w:rPr>
      </w:pPr>
      <w:r w:rsidRPr="00AB4B00">
        <w:rPr>
          <w:rFonts w:ascii="Arial Narrow" w:hAnsi="Arial Narrow"/>
          <w:b/>
          <w:bCs/>
          <w:sz w:val="28"/>
          <w:szCs w:val="28"/>
        </w:rPr>
        <w:fldChar w:fldCharType="end"/>
      </w:r>
      <w:r w:rsidR="00797544" w:rsidRPr="00AB4B00">
        <w:rPr>
          <w:rFonts w:ascii="Arial Narrow" w:hAnsi="Arial Narrow"/>
          <w:b/>
          <w:bCs/>
          <w:sz w:val="28"/>
          <w:szCs w:val="28"/>
        </w:rPr>
        <w:t>ES1 – Schemat rozdzielnicy TA</w:t>
      </w:r>
    </w:p>
    <w:p w14:paraId="43F93600" w14:textId="3F7801B2" w:rsidR="00712E8C" w:rsidRPr="00AB4B00" w:rsidRDefault="006B79ED" w:rsidP="001F02ED">
      <w:pPr>
        <w:jc w:val="both"/>
        <w:rPr>
          <w:rFonts w:ascii="Arial Narrow" w:hAnsi="Arial Narrow"/>
          <w:b/>
          <w:bCs/>
          <w:sz w:val="28"/>
          <w:szCs w:val="28"/>
        </w:rPr>
      </w:pPr>
      <w:r w:rsidRPr="00AB4B00">
        <w:rPr>
          <w:rFonts w:ascii="Arial Narrow" w:hAnsi="Arial Narrow"/>
          <w:b/>
          <w:bCs/>
          <w:sz w:val="28"/>
          <w:szCs w:val="28"/>
        </w:rPr>
        <w:t xml:space="preserve">ER1 – Rzut </w:t>
      </w:r>
      <w:r w:rsidR="00797544" w:rsidRPr="00AB4B00">
        <w:rPr>
          <w:rFonts w:ascii="Arial Narrow" w:hAnsi="Arial Narrow"/>
          <w:b/>
          <w:bCs/>
          <w:sz w:val="28"/>
          <w:szCs w:val="28"/>
        </w:rPr>
        <w:t>garażu</w:t>
      </w:r>
    </w:p>
    <w:p w14:paraId="104B3A0B" w14:textId="3B2FBA18" w:rsidR="00712E8C" w:rsidRPr="00AB4B00" w:rsidRDefault="00712E8C" w:rsidP="001F02ED">
      <w:pPr>
        <w:jc w:val="both"/>
        <w:rPr>
          <w:rFonts w:ascii="Arial Narrow" w:hAnsi="Arial Narrow"/>
          <w:b/>
          <w:bCs/>
          <w:sz w:val="28"/>
          <w:szCs w:val="28"/>
        </w:rPr>
      </w:pPr>
      <w:r w:rsidRPr="00AB4B00">
        <w:rPr>
          <w:rFonts w:ascii="Arial Narrow" w:hAnsi="Arial Narrow"/>
          <w:b/>
          <w:bCs/>
          <w:sz w:val="28"/>
          <w:szCs w:val="28"/>
        </w:rPr>
        <w:t>ER</w:t>
      </w:r>
      <w:r w:rsidR="00797544" w:rsidRPr="00AB4B00">
        <w:rPr>
          <w:rFonts w:ascii="Arial Narrow" w:hAnsi="Arial Narrow"/>
          <w:b/>
          <w:bCs/>
          <w:sz w:val="28"/>
          <w:szCs w:val="28"/>
        </w:rPr>
        <w:t>2</w:t>
      </w:r>
      <w:r w:rsidRPr="00AB4B00">
        <w:rPr>
          <w:rFonts w:ascii="Arial Narrow" w:hAnsi="Arial Narrow"/>
          <w:b/>
          <w:bCs/>
          <w:sz w:val="28"/>
          <w:szCs w:val="28"/>
        </w:rPr>
        <w:t xml:space="preserve"> – Rzut dachu </w:t>
      </w:r>
      <w:r w:rsidR="00797544" w:rsidRPr="00AB4B00">
        <w:rPr>
          <w:rFonts w:ascii="Arial Narrow" w:hAnsi="Arial Narrow"/>
          <w:b/>
          <w:bCs/>
          <w:sz w:val="28"/>
          <w:szCs w:val="28"/>
        </w:rPr>
        <w:t>garażu</w:t>
      </w:r>
    </w:p>
    <w:p w14:paraId="409BCC82" w14:textId="02F397A5" w:rsidR="00712E8C" w:rsidRPr="00AB4B00" w:rsidRDefault="00712E8C" w:rsidP="001F02ED">
      <w:pPr>
        <w:jc w:val="both"/>
        <w:rPr>
          <w:rFonts w:ascii="Arial Narrow" w:hAnsi="Arial Narrow"/>
          <w:b/>
          <w:bCs/>
          <w:sz w:val="28"/>
          <w:szCs w:val="28"/>
        </w:rPr>
      </w:pPr>
      <w:r w:rsidRPr="00AB4B00">
        <w:rPr>
          <w:rFonts w:ascii="Arial Narrow" w:hAnsi="Arial Narrow"/>
          <w:b/>
          <w:bCs/>
          <w:sz w:val="28"/>
          <w:szCs w:val="28"/>
        </w:rPr>
        <w:t>ER</w:t>
      </w:r>
      <w:r w:rsidR="00797544" w:rsidRPr="00AB4B00">
        <w:rPr>
          <w:rFonts w:ascii="Arial Narrow" w:hAnsi="Arial Narrow"/>
          <w:b/>
          <w:bCs/>
          <w:sz w:val="28"/>
          <w:szCs w:val="28"/>
        </w:rPr>
        <w:t>3</w:t>
      </w:r>
      <w:r w:rsidRPr="00AB4B00">
        <w:rPr>
          <w:rFonts w:ascii="Arial Narrow" w:hAnsi="Arial Narrow"/>
          <w:b/>
          <w:bCs/>
          <w:sz w:val="28"/>
          <w:szCs w:val="28"/>
        </w:rPr>
        <w:t xml:space="preserve"> – </w:t>
      </w:r>
      <w:r w:rsidR="00797544" w:rsidRPr="00AB4B00">
        <w:rPr>
          <w:rFonts w:ascii="Arial Narrow" w:hAnsi="Arial Narrow"/>
          <w:b/>
          <w:bCs/>
          <w:sz w:val="28"/>
          <w:szCs w:val="28"/>
        </w:rPr>
        <w:t>Rzut garażu</w:t>
      </w:r>
      <w:r w:rsidRPr="00AB4B00">
        <w:rPr>
          <w:rFonts w:ascii="Arial Narrow" w:hAnsi="Arial Narrow"/>
          <w:b/>
          <w:bCs/>
          <w:sz w:val="28"/>
          <w:szCs w:val="28"/>
        </w:rPr>
        <w:t xml:space="preserve"> – instalacja uziomowa </w:t>
      </w:r>
    </w:p>
    <w:p w14:paraId="75265983" w14:textId="5EC94BE8" w:rsidR="000E4E9F" w:rsidRPr="00AB4B00" w:rsidRDefault="000E4E9F" w:rsidP="001F02ED">
      <w:pPr>
        <w:jc w:val="both"/>
        <w:rPr>
          <w:rFonts w:ascii="Arial Narrow" w:hAnsi="Arial Narrow"/>
          <w:b/>
          <w:bCs/>
          <w:sz w:val="28"/>
          <w:szCs w:val="28"/>
        </w:rPr>
      </w:pPr>
      <w:r w:rsidRPr="00AB4B00">
        <w:rPr>
          <w:rFonts w:ascii="Arial Narrow" w:hAnsi="Arial Narrow"/>
          <w:b/>
          <w:bCs/>
          <w:sz w:val="28"/>
          <w:szCs w:val="28"/>
        </w:rPr>
        <w:t>EP – Plan sytuacyjny</w:t>
      </w:r>
    </w:p>
    <w:p w14:paraId="27DD9A1C" w14:textId="77777777" w:rsidR="00C8138D" w:rsidRPr="00AB4B00" w:rsidRDefault="00C8138D" w:rsidP="001F02ED">
      <w:pPr>
        <w:ind w:firstLine="284"/>
        <w:jc w:val="right"/>
        <w:rPr>
          <w:rFonts w:ascii="Arial Narrow" w:hAnsi="Arial Narrow"/>
          <w:sz w:val="24"/>
          <w:szCs w:val="24"/>
        </w:rPr>
      </w:pPr>
    </w:p>
    <w:p w14:paraId="04552043" w14:textId="77777777" w:rsidR="00C8138D" w:rsidRPr="00AB4B00" w:rsidRDefault="00C8138D" w:rsidP="001F02ED">
      <w:pPr>
        <w:pStyle w:val="Tytu"/>
        <w:spacing w:before="0" w:line="240" w:lineRule="auto"/>
        <w:rPr>
          <w:rFonts w:ascii="Arial Narrow" w:hAnsi="Arial Narrow"/>
          <w:bCs/>
          <w:sz w:val="28"/>
          <w:szCs w:val="24"/>
        </w:rPr>
      </w:pPr>
      <w:r w:rsidRPr="00AB4B00">
        <w:rPr>
          <w:rFonts w:ascii="Arial Narrow" w:hAnsi="Arial Narrow"/>
          <w:sz w:val="24"/>
          <w:szCs w:val="24"/>
        </w:rPr>
        <w:br w:type="page"/>
      </w:r>
      <w:bookmarkStart w:id="5" w:name="_Toc346725135"/>
      <w:bookmarkStart w:id="6" w:name="_Toc392708308"/>
      <w:bookmarkStart w:id="7" w:name="_Toc392708359"/>
      <w:bookmarkStart w:id="8" w:name="_Toc393203138"/>
      <w:bookmarkStart w:id="9" w:name="_Toc406079997"/>
      <w:bookmarkStart w:id="10" w:name="_Toc413594150"/>
      <w:bookmarkStart w:id="11" w:name="_Toc503516429"/>
      <w:bookmarkStart w:id="12" w:name="_Toc515408996"/>
      <w:bookmarkStart w:id="13" w:name="_Toc515442744"/>
      <w:bookmarkStart w:id="14" w:name="_Toc517878409"/>
      <w:bookmarkStart w:id="15" w:name="_Toc95816268"/>
      <w:bookmarkStart w:id="16" w:name="_Toc146714397"/>
      <w:bookmarkStart w:id="17" w:name="_Toc148953865"/>
      <w:bookmarkStart w:id="18" w:name="_Toc149047600"/>
      <w:bookmarkStart w:id="19" w:name="_Toc153282376"/>
      <w:bookmarkStart w:id="20" w:name="_Toc153882882"/>
      <w:bookmarkStart w:id="21" w:name="_Toc172010939"/>
      <w:bookmarkStart w:id="22" w:name="_Toc172631037"/>
      <w:bookmarkStart w:id="23" w:name="_Toc172809015"/>
      <w:bookmarkStart w:id="24" w:name="_Toc172810043"/>
      <w:bookmarkStart w:id="25" w:name="_Toc173137261"/>
      <w:bookmarkStart w:id="26" w:name="_Toc173138090"/>
      <w:bookmarkStart w:id="27" w:name="_Toc173150041"/>
      <w:r w:rsidRPr="00AB4B00">
        <w:rPr>
          <w:rFonts w:ascii="Arial Narrow" w:hAnsi="Arial Narrow"/>
          <w:sz w:val="32"/>
          <w:szCs w:val="24"/>
        </w:rPr>
        <w:lastRenderedPageBreak/>
        <w:t>Opis techniczny</w:t>
      </w:r>
      <w:r w:rsidRPr="00AB4B00">
        <w:rPr>
          <w:rFonts w:ascii="Arial Narrow" w:hAnsi="Arial Narrow"/>
          <w:bCs/>
          <w:sz w:val="32"/>
          <w:szCs w:val="24"/>
        </w:rPr>
        <w:t xml:space="preserve"> </w:t>
      </w:r>
      <w:bookmarkEnd w:id="0"/>
      <w:bookmarkEnd w:id="1"/>
      <w:bookmarkEnd w:id="2"/>
      <w:bookmarkEnd w:id="3"/>
      <w:bookmarkEnd w:id="4"/>
      <w:r w:rsidRPr="00AB4B00">
        <w:rPr>
          <w:rFonts w:ascii="Arial Narrow" w:hAnsi="Arial Narrow"/>
          <w:bCs/>
          <w:sz w:val="32"/>
          <w:szCs w:val="24"/>
        </w:rPr>
        <w:t>– branża elektryczna</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129B5A6" w14:textId="7268F7AB" w:rsidR="00A056CA" w:rsidRPr="00AB4B00" w:rsidRDefault="00C8138D" w:rsidP="001F02ED">
      <w:pPr>
        <w:jc w:val="center"/>
        <w:outlineLvl w:val="0"/>
        <w:rPr>
          <w:rFonts w:ascii="Arial Narrow" w:hAnsi="Arial Narrow"/>
          <w:b/>
          <w:sz w:val="28"/>
          <w:szCs w:val="24"/>
        </w:rPr>
      </w:pPr>
      <w:bookmarkStart w:id="28" w:name="_Toc346725136"/>
      <w:bookmarkStart w:id="29" w:name="_Toc392708309"/>
      <w:bookmarkStart w:id="30" w:name="_Toc392708360"/>
      <w:bookmarkStart w:id="31" w:name="_Toc393203139"/>
      <w:bookmarkStart w:id="32" w:name="_Toc406079998"/>
      <w:bookmarkStart w:id="33" w:name="_Toc413594151"/>
      <w:bookmarkStart w:id="34" w:name="_Toc503516430"/>
      <w:bookmarkStart w:id="35" w:name="_Toc515408997"/>
      <w:bookmarkStart w:id="36" w:name="_Toc515442745"/>
      <w:bookmarkStart w:id="37" w:name="_Toc517878410"/>
      <w:bookmarkStart w:id="38" w:name="_Toc149047601"/>
      <w:bookmarkStart w:id="39" w:name="_Toc153282377"/>
      <w:bookmarkStart w:id="40" w:name="_Toc153882883"/>
      <w:bookmarkStart w:id="41" w:name="_Toc172010940"/>
      <w:bookmarkStart w:id="42" w:name="_Toc172631038"/>
      <w:bookmarkStart w:id="43" w:name="_Toc172809016"/>
      <w:bookmarkStart w:id="44" w:name="_Toc172810044"/>
      <w:bookmarkStart w:id="45" w:name="_Toc173137262"/>
      <w:bookmarkStart w:id="46" w:name="_Toc173138091"/>
      <w:bookmarkStart w:id="47" w:name="_Toc173150042"/>
      <w:r w:rsidRPr="00AB4B00">
        <w:rPr>
          <w:rFonts w:ascii="Arial Narrow" w:hAnsi="Arial Narrow"/>
          <w:b/>
          <w:sz w:val="28"/>
          <w:szCs w:val="24"/>
        </w:rPr>
        <w:t>Przedmiotem opracowania jest instalacja elektryczna</w:t>
      </w:r>
      <w:r w:rsidR="000E4EE8" w:rsidRPr="00AB4B00">
        <w:rPr>
          <w:rFonts w:ascii="Arial Narrow" w:hAnsi="Arial Narrow"/>
          <w:b/>
          <w:sz w:val="28"/>
          <w:szCs w:val="24"/>
        </w:rPr>
        <w:t xml:space="preserve"> oraz </w:t>
      </w:r>
      <w:bookmarkEnd w:id="28"/>
      <w:bookmarkEnd w:id="29"/>
      <w:bookmarkEnd w:id="30"/>
      <w:bookmarkEnd w:id="31"/>
      <w:bookmarkEnd w:id="32"/>
      <w:bookmarkEnd w:id="33"/>
      <w:bookmarkEnd w:id="34"/>
      <w:bookmarkEnd w:id="35"/>
      <w:bookmarkEnd w:id="36"/>
      <w:bookmarkEnd w:id="37"/>
      <w:r w:rsidR="00712E8C" w:rsidRPr="00AB4B00">
        <w:rPr>
          <w:rFonts w:ascii="Arial Narrow" w:hAnsi="Arial Narrow"/>
          <w:b/>
          <w:sz w:val="28"/>
          <w:szCs w:val="24"/>
        </w:rPr>
        <w:t xml:space="preserve">odgromowa zespołu </w:t>
      </w:r>
      <w:r w:rsidR="0046257F" w:rsidRPr="0046257F">
        <w:rPr>
          <w:rFonts w:ascii="Arial Narrow" w:hAnsi="Arial Narrow"/>
          <w:b/>
          <w:sz w:val="28"/>
          <w:szCs w:val="24"/>
        </w:rPr>
        <w:t>8 budynków mieszkalnych jednorodzinnych dwulokalowych w zabudowie bliźniaczej, 4 budynki mieszkalne jednorodzinne dwulokalowe w zabudowie szeregowej oraz 6 garaży w zabudowie szeregowe</w:t>
      </w:r>
      <w:r w:rsidR="0046257F">
        <w:rPr>
          <w:rFonts w:ascii="Arial Narrow" w:hAnsi="Arial Narrow"/>
          <w:b/>
          <w:sz w:val="28"/>
          <w:szCs w:val="24"/>
        </w:rPr>
        <w:t xml:space="preserve">j </w:t>
      </w:r>
      <w:r w:rsidR="00712E8C" w:rsidRPr="00AB4B00">
        <w:rPr>
          <w:rFonts w:ascii="Arial Narrow" w:hAnsi="Arial Narrow"/>
          <w:b/>
          <w:sz w:val="28"/>
          <w:szCs w:val="24"/>
        </w:rPr>
        <w:t xml:space="preserve">zlokalizowanych na </w:t>
      </w:r>
      <w:r w:rsidR="004E735A" w:rsidRPr="00AB4B00">
        <w:rPr>
          <w:rFonts w:ascii="Arial Narrow" w:hAnsi="Arial Narrow"/>
          <w:b/>
          <w:sz w:val="28"/>
          <w:szCs w:val="24"/>
        </w:rPr>
        <w:t>działkach o numerach</w:t>
      </w:r>
      <w:r w:rsidR="00712E8C" w:rsidRPr="00AB4B00">
        <w:rPr>
          <w:rFonts w:ascii="Arial Narrow" w:hAnsi="Arial Narrow"/>
          <w:b/>
          <w:sz w:val="28"/>
          <w:szCs w:val="24"/>
        </w:rPr>
        <w:t xml:space="preserve"> </w:t>
      </w:r>
      <w:r w:rsidR="004E735A" w:rsidRPr="00AB4B00">
        <w:rPr>
          <w:rFonts w:ascii="Arial Narrow" w:hAnsi="Arial Narrow"/>
          <w:b/>
          <w:sz w:val="28"/>
          <w:szCs w:val="24"/>
        </w:rPr>
        <w:t xml:space="preserve">1258/5, 1258/6 w ok. ul. Myśliwica, </w:t>
      </w:r>
      <w:bookmarkEnd w:id="38"/>
      <w:bookmarkEnd w:id="39"/>
      <w:bookmarkEnd w:id="40"/>
      <w:bookmarkEnd w:id="41"/>
      <w:r w:rsidR="004E735A" w:rsidRPr="00AB4B00">
        <w:rPr>
          <w:rFonts w:ascii="Arial Narrow" w:hAnsi="Arial Narrow"/>
          <w:b/>
          <w:sz w:val="28"/>
          <w:szCs w:val="24"/>
        </w:rPr>
        <w:t>Staniszcze Małe, gm. Kolonowskie, powiat strzelecki</w:t>
      </w:r>
      <w:bookmarkStart w:id="48" w:name="_Toc173138092"/>
      <w:bookmarkStart w:id="49" w:name="_Toc173150043"/>
      <w:bookmarkEnd w:id="42"/>
      <w:bookmarkEnd w:id="43"/>
      <w:bookmarkEnd w:id="44"/>
      <w:bookmarkEnd w:id="45"/>
      <w:bookmarkEnd w:id="46"/>
      <w:bookmarkEnd w:id="47"/>
      <w:r w:rsidR="001F02ED">
        <w:rPr>
          <w:rFonts w:ascii="Arial Narrow" w:hAnsi="Arial Narrow"/>
          <w:b/>
          <w:sz w:val="28"/>
          <w:szCs w:val="24"/>
        </w:rPr>
        <w:t xml:space="preserve"> </w:t>
      </w:r>
      <w:bookmarkEnd w:id="48"/>
      <w:bookmarkEnd w:id="49"/>
      <w:r w:rsidR="001F02ED">
        <w:rPr>
          <w:rFonts w:ascii="Arial Narrow" w:hAnsi="Arial Narrow"/>
          <w:b/>
          <w:sz w:val="28"/>
          <w:szCs w:val="24"/>
        </w:rPr>
        <w:t>– część administracyjna</w:t>
      </w:r>
    </w:p>
    <w:p w14:paraId="2ACC3541" w14:textId="77777777" w:rsidR="009B4282" w:rsidRPr="00AB4B00" w:rsidRDefault="009B4282" w:rsidP="001F02ED">
      <w:pPr>
        <w:jc w:val="center"/>
        <w:outlineLvl w:val="0"/>
        <w:rPr>
          <w:rFonts w:ascii="Arial Narrow" w:hAnsi="Arial Narrow"/>
          <w:b/>
          <w:sz w:val="24"/>
          <w:szCs w:val="24"/>
        </w:rPr>
      </w:pPr>
    </w:p>
    <w:p w14:paraId="682A8E9F" w14:textId="77777777" w:rsidR="005E4BFF" w:rsidRPr="00AB4B00" w:rsidRDefault="00C8138D" w:rsidP="001F02ED">
      <w:pPr>
        <w:outlineLvl w:val="0"/>
        <w:rPr>
          <w:rFonts w:ascii="Arial Narrow" w:hAnsi="Arial Narrow"/>
          <w:b/>
          <w:sz w:val="28"/>
          <w:szCs w:val="24"/>
          <w:u w:val="single"/>
        </w:rPr>
      </w:pPr>
      <w:bookmarkStart w:id="50" w:name="_Toc173150044"/>
      <w:r w:rsidRPr="00AB4B00">
        <w:rPr>
          <w:rFonts w:ascii="Arial Narrow" w:hAnsi="Arial Narrow"/>
          <w:b/>
          <w:sz w:val="28"/>
          <w:szCs w:val="24"/>
          <w:u w:val="single"/>
        </w:rPr>
        <w:t>1. Dane ogólne</w:t>
      </w:r>
      <w:bookmarkEnd w:id="50"/>
    </w:p>
    <w:p w14:paraId="43AE6A90" w14:textId="0A582FDD" w:rsidR="00C8138D" w:rsidRPr="00AB4B00" w:rsidRDefault="00C8138D" w:rsidP="001F02E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AB4B00">
        <w:rPr>
          <w:rFonts w:ascii="Arial Narrow" w:hAnsi="Arial Narrow"/>
          <w:sz w:val="24"/>
          <w:szCs w:val="24"/>
        </w:rPr>
        <w:t>Przepisy Budowy Urządzeń Elektrycznych wyd.</w:t>
      </w:r>
      <w:r w:rsidR="004E735A" w:rsidRPr="00AB4B00">
        <w:rPr>
          <w:rFonts w:ascii="Arial Narrow" w:hAnsi="Arial Narrow"/>
          <w:sz w:val="24"/>
          <w:szCs w:val="24"/>
        </w:rPr>
        <w:t xml:space="preserve"> </w:t>
      </w:r>
      <w:r w:rsidRPr="00AB4B00">
        <w:rPr>
          <w:rFonts w:ascii="Arial Narrow" w:hAnsi="Arial Narrow"/>
          <w:sz w:val="24"/>
          <w:szCs w:val="24"/>
        </w:rPr>
        <w:t>IV. z 1996r z późniejszymi zmianami,</w:t>
      </w:r>
    </w:p>
    <w:p w14:paraId="153AF95F" w14:textId="77777777" w:rsidR="00C8138D" w:rsidRPr="00AB4B00" w:rsidRDefault="00F23A03" w:rsidP="001F02E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AB4B00">
        <w:rPr>
          <w:rFonts w:ascii="Arial Narrow" w:hAnsi="Arial Narrow"/>
          <w:sz w:val="24"/>
          <w:szCs w:val="24"/>
        </w:rPr>
        <w:t>PN-HD</w:t>
      </w:r>
      <w:r w:rsidR="00C974B1" w:rsidRPr="00AB4B00">
        <w:rPr>
          <w:rFonts w:ascii="Arial Narrow" w:hAnsi="Arial Narrow"/>
          <w:sz w:val="24"/>
          <w:szCs w:val="24"/>
        </w:rPr>
        <w:t xml:space="preserve"> 60364</w:t>
      </w:r>
      <w:r w:rsidR="00C8138D" w:rsidRPr="00AB4B00">
        <w:rPr>
          <w:rFonts w:ascii="Arial Narrow" w:hAnsi="Arial Narrow"/>
          <w:sz w:val="24"/>
          <w:szCs w:val="24"/>
        </w:rPr>
        <w:t xml:space="preserve"> – Instalacje elektryczne w obiektach budowlanych,</w:t>
      </w:r>
    </w:p>
    <w:p w14:paraId="127D69F0" w14:textId="77777777" w:rsidR="00C8138D" w:rsidRPr="00AB4B00" w:rsidRDefault="00B0378E" w:rsidP="001F02E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AB4B00">
        <w:rPr>
          <w:rFonts w:ascii="Arial Narrow" w:hAnsi="Arial Narrow"/>
          <w:sz w:val="24"/>
          <w:szCs w:val="24"/>
        </w:rPr>
        <w:t>N</w:t>
      </w:r>
      <w:r w:rsidR="00C8138D" w:rsidRPr="00AB4B00">
        <w:rPr>
          <w:rFonts w:ascii="Arial Narrow" w:hAnsi="Arial Narrow"/>
          <w:sz w:val="24"/>
          <w:szCs w:val="24"/>
        </w:rPr>
        <w:t xml:space="preserve"> SEP-E-001 Sieci elektroenergetyczne niskiego napięcia. Ochrona przeciwporażeniowa,</w:t>
      </w:r>
    </w:p>
    <w:p w14:paraId="7055C70B" w14:textId="77777777" w:rsidR="00C8138D" w:rsidRPr="00AB4B00" w:rsidRDefault="00B0378E" w:rsidP="001F02E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AB4B00">
        <w:rPr>
          <w:rFonts w:ascii="Arial Narrow" w:hAnsi="Arial Narrow"/>
          <w:sz w:val="24"/>
          <w:szCs w:val="24"/>
        </w:rPr>
        <w:t>N</w:t>
      </w:r>
      <w:r w:rsidR="00C8138D" w:rsidRPr="00AB4B00">
        <w:rPr>
          <w:rFonts w:ascii="Arial Narrow" w:hAnsi="Arial Narrow"/>
          <w:sz w:val="24"/>
          <w:szCs w:val="24"/>
        </w:rPr>
        <w:t xml:space="preserve"> SEP-E-002 Instalacje elektryczne w obiektach budowlanych</w:t>
      </w:r>
    </w:p>
    <w:p w14:paraId="25C1ED4E" w14:textId="77777777" w:rsidR="00B0378E" w:rsidRPr="00AB4B00" w:rsidRDefault="00B0378E" w:rsidP="001F02E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AB4B00">
        <w:rPr>
          <w:rFonts w:ascii="Arial Narrow" w:hAnsi="Arial Narrow"/>
          <w:sz w:val="24"/>
          <w:szCs w:val="24"/>
        </w:rPr>
        <w:t>PN-EN 62305 Ochrona odgromowa</w:t>
      </w:r>
    </w:p>
    <w:p w14:paraId="1BB98A00" w14:textId="77777777" w:rsidR="00C8138D" w:rsidRPr="00AB4B00" w:rsidRDefault="00C8138D" w:rsidP="001F02ED">
      <w:pPr>
        <w:pStyle w:val="Tekstpodstawowy"/>
        <w:numPr>
          <w:ilvl w:val="0"/>
          <w:numId w:val="3"/>
        </w:numPr>
        <w:tabs>
          <w:tab w:val="left" w:pos="284"/>
        </w:tabs>
        <w:spacing w:line="240" w:lineRule="auto"/>
        <w:ind w:left="284" w:right="142" w:hanging="284"/>
        <w:jc w:val="both"/>
        <w:rPr>
          <w:rFonts w:ascii="Arial Narrow" w:hAnsi="Arial Narrow"/>
          <w:szCs w:val="24"/>
        </w:rPr>
      </w:pPr>
      <w:r w:rsidRPr="00AB4B00">
        <w:rPr>
          <w:rFonts w:ascii="Arial Narrow" w:hAnsi="Arial Narrow"/>
          <w:szCs w:val="24"/>
        </w:rPr>
        <w:t>Ustawa Prawo Budowlane z dnia 7 lipca 1994 (jednolity tekst Dz. U. z 201</w:t>
      </w:r>
      <w:r w:rsidR="00831BDE" w:rsidRPr="00AB4B00">
        <w:rPr>
          <w:rFonts w:ascii="Arial Narrow" w:hAnsi="Arial Narrow"/>
          <w:szCs w:val="24"/>
        </w:rPr>
        <w:t>3</w:t>
      </w:r>
      <w:r w:rsidRPr="00AB4B00">
        <w:rPr>
          <w:rFonts w:ascii="Arial Narrow" w:hAnsi="Arial Narrow"/>
          <w:szCs w:val="24"/>
        </w:rPr>
        <w:t xml:space="preserve"> r.</w:t>
      </w:r>
      <w:r w:rsidR="00831BDE" w:rsidRPr="00AB4B00">
        <w:rPr>
          <w:rFonts w:ascii="Arial Narrow" w:hAnsi="Arial Narrow"/>
          <w:szCs w:val="24"/>
        </w:rPr>
        <w:t>,</w:t>
      </w:r>
      <w:r w:rsidRPr="00AB4B00">
        <w:rPr>
          <w:rFonts w:ascii="Arial Narrow" w:hAnsi="Arial Narrow"/>
          <w:szCs w:val="24"/>
        </w:rPr>
        <w:t xml:space="preserve"> poz. 1</w:t>
      </w:r>
      <w:r w:rsidR="00AF6105" w:rsidRPr="00AB4B00">
        <w:rPr>
          <w:rFonts w:ascii="Arial Narrow" w:hAnsi="Arial Narrow"/>
          <w:szCs w:val="24"/>
        </w:rPr>
        <w:t>40</w:t>
      </w:r>
      <w:r w:rsidR="00831BDE" w:rsidRPr="00AB4B00">
        <w:rPr>
          <w:rFonts w:ascii="Arial Narrow" w:hAnsi="Arial Narrow"/>
          <w:szCs w:val="24"/>
        </w:rPr>
        <w:t>9</w:t>
      </w:r>
      <w:r w:rsidRPr="00AB4B00">
        <w:rPr>
          <w:rFonts w:ascii="Arial Narrow" w:hAnsi="Arial Narrow"/>
          <w:szCs w:val="24"/>
        </w:rPr>
        <w:t>)</w:t>
      </w:r>
    </w:p>
    <w:p w14:paraId="37EFF279" w14:textId="77777777" w:rsidR="00C8138D" w:rsidRPr="00AB4B00" w:rsidRDefault="00C8138D" w:rsidP="001F02ED">
      <w:pPr>
        <w:numPr>
          <w:ilvl w:val="0"/>
          <w:numId w:val="4"/>
        </w:numPr>
        <w:tabs>
          <w:tab w:val="clear" w:pos="720"/>
          <w:tab w:val="num" w:pos="284"/>
        </w:tabs>
        <w:ind w:left="284" w:hanging="284"/>
        <w:jc w:val="both"/>
        <w:rPr>
          <w:rFonts w:ascii="Arial Narrow" w:hAnsi="Arial Narrow"/>
          <w:sz w:val="24"/>
          <w:szCs w:val="24"/>
        </w:rPr>
      </w:pPr>
      <w:r w:rsidRPr="00AB4B00">
        <w:rPr>
          <w:rFonts w:ascii="Arial Narrow" w:hAnsi="Arial Narrow"/>
          <w:sz w:val="24"/>
          <w:szCs w:val="24"/>
        </w:rPr>
        <w:t>inne aktualne przepisy i normy obejmujące temat opracowania,</w:t>
      </w:r>
    </w:p>
    <w:p w14:paraId="0B35E8F2" w14:textId="77777777" w:rsidR="00C8138D" w:rsidRPr="00AB4B00" w:rsidRDefault="00C8138D" w:rsidP="001F02ED">
      <w:pPr>
        <w:outlineLvl w:val="0"/>
        <w:rPr>
          <w:rFonts w:ascii="Arial Narrow" w:hAnsi="Arial Narrow"/>
          <w:b/>
          <w:sz w:val="24"/>
          <w:szCs w:val="24"/>
          <w:u w:val="single"/>
        </w:rPr>
      </w:pPr>
    </w:p>
    <w:p w14:paraId="2E364F5A" w14:textId="77777777" w:rsidR="00C8138D" w:rsidRPr="00AB4B00" w:rsidRDefault="00C8138D" w:rsidP="001F02ED">
      <w:pPr>
        <w:outlineLvl w:val="0"/>
        <w:rPr>
          <w:rFonts w:ascii="Arial Narrow" w:hAnsi="Arial Narrow"/>
          <w:b/>
          <w:sz w:val="28"/>
          <w:szCs w:val="24"/>
          <w:u w:val="single"/>
        </w:rPr>
      </w:pPr>
      <w:bookmarkStart w:id="51" w:name="_Toc173150045"/>
      <w:r w:rsidRPr="00AB4B00">
        <w:rPr>
          <w:rFonts w:ascii="Arial Narrow" w:hAnsi="Arial Narrow"/>
          <w:b/>
          <w:sz w:val="28"/>
          <w:szCs w:val="24"/>
          <w:u w:val="single"/>
        </w:rPr>
        <w:t>2. Podstawa opracowania</w:t>
      </w:r>
      <w:bookmarkEnd w:id="51"/>
    </w:p>
    <w:p w14:paraId="748EF573" w14:textId="77777777" w:rsidR="00C8138D" w:rsidRPr="00AB4B00" w:rsidRDefault="00C8138D" w:rsidP="001F02ED">
      <w:pPr>
        <w:outlineLvl w:val="0"/>
        <w:rPr>
          <w:rFonts w:ascii="Arial Narrow" w:hAnsi="Arial Narrow"/>
          <w:sz w:val="24"/>
          <w:szCs w:val="24"/>
        </w:rPr>
      </w:pPr>
      <w:r w:rsidRPr="00AB4B00">
        <w:rPr>
          <w:rFonts w:ascii="Arial Narrow" w:hAnsi="Arial Narrow"/>
          <w:sz w:val="24"/>
          <w:szCs w:val="24"/>
        </w:rPr>
        <w:tab/>
      </w:r>
      <w:bookmarkStart w:id="52" w:name="_Toc346725139"/>
      <w:bookmarkStart w:id="53" w:name="_Toc392708312"/>
      <w:bookmarkStart w:id="54" w:name="_Toc392708363"/>
      <w:bookmarkStart w:id="55" w:name="_Toc393203142"/>
      <w:bookmarkStart w:id="56" w:name="_Toc406080001"/>
      <w:bookmarkStart w:id="57" w:name="_Toc413594154"/>
      <w:bookmarkStart w:id="58" w:name="_Toc503516433"/>
      <w:bookmarkStart w:id="59" w:name="_Toc515409000"/>
      <w:bookmarkStart w:id="60" w:name="_Toc515442748"/>
      <w:bookmarkStart w:id="61" w:name="_Toc517878413"/>
      <w:bookmarkStart w:id="62" w:name="_Toc95816271"/>
      <w:bookmarkStart w:id="63" w:name="_Toc146714400"/>
      <w:bookmarkStart w:id="64" w:name="_Toc148953868"/>
      <w:bookmarkStart w:id="65" w:name="_Toc149047605"/>
      <w:bookmarkStart w:id="66" w:name="_Toc153282381"/>
      <w:bookmarkStart w:id="67" w:name="_Toc153882887"/>
      <w:bookmarkStart w:id="68" w:name="_Toc172010944"/>
      <w:bookmarkStart w:id="69" w:name="_Toc172631042"/>
      <w:bookmarkStart w:id="70" w:name="_Toc172809020"/>
      <w:bookmarkStart w:id="71" w:name="_Toc172810048"/>
      <w:bookmarkStart w:id="72" w:name="_Toc173137266"/>
      <w:bookmarkStart w:id="73" w:name="_Toc173138095"/>
      <w:bookmarkStart w:id="74" w:name="_Toc173150046"/>
      <w:r w:rsidRPr="00AB4B00">
        <w:rPr>
          <w:rFonts w:ascii="Arial Narrow" w:hAnsi="Arial Narrow"/>
          <w:sz w:val="24"/>
          <w:szCs w:val="24"/>
        </w:rPr>
        <w:t>Dokumentacja została opracowana na podstawie:</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B6B411A" w14:textId="77777777" w:rsidR="00C8138D" w:rsidRPr="00AB4B00" w:rsidRDefault="00C8138D" w:rsidP="001F02ED">
      <w:pPr>
        <w:numPr>
          <w:ilvl w:val="0"/>
          <w:numId w:val="16"/>
        </w:numPr>
        <w:outlineLvl w:val="0"/>
        <w:rPr>
          <w:rFonts w:ascii="Arial Narrow" w:hAnsi="Arial Narrow"/>
          <w:sz w:val="24"/>
          <w:szCs w:val="24"/>
        </w:rPr>
      </w:pPr>
      <w:bookmarkStart w:id="75" w:name="_Toc346725140"/>
      <w:bookmarkStart w:id="76" w:name="_Toc392708313"/>
      <w:bookmarkStart w:id="77" w:name="_Toc392708364"/>
      <w:bookmarkStart w:id="78" w:name="_Toc393203143"/>
      <w:bookmarkStart w:id="79" w:name="_Toc406080002"/>
      <w:bookmarkStart w:id="80" w:name="_Toc413594155"/>
      <w:bookmarkStart w:id="81" w:name="_Toc503516434"/>
      <w:bookmarkStart w:id="82" w:name="_Toc515409001"/>
      <w:bookmarkStart w:id="83" w:name="_Toc515442749"/>
      <w:bookmarkStart w:id="84" w:name="_Toc517878414"/>
      <w:bookmarkStart w:id="85" w:name="_Toc95816272"/>
      <w:bookmarkStart w:id="86" w:name="_Toc146714401"/>
      <w:bookmarkStart w:id="87" w:name="_Toc148953869"/>
      <w:bookmarkStart w:id="88" w:name="_Toc149047606"/>
      <w:bookmarkStart w:id="89" w:name="_Toc153282382"/>
      <w:bookmarkStart w:id="90" w:name="_Toc153882888"/>
      <w:bookmarkStart w:id="91" w:name="_Toc172010945"/>
      <w:bookmarkStart w:id="92" w:name="_Toc172631043"/>
      <w:bookmarkStart w:id="93" w:name="_Toc172809021"/>
      <w:bookmarkStart w:id="94" w:name="_Toc172810049"/>
      <w:bookmarkStart w:id="95" w:name="_Toc173137267"/>
      <w:bookmarkStart w:id="96" w:name="_Toc173138096"/>
      <w:bookmarkStart w:id="97" w:name="_Toc173150047"/>
      <w:r w:rsidRPr="00AB4B00">
        <w:rPr>
          <w:rFonts w:ascii="Arial Narrow" w:hAnsi="Arial Narrow"/>
          <w:sz w:val="24"/>
          <w:szCs w:val="24"/>
        </w:rPr>
        <w:t>podkładów architektonicznych</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4CAD53E4" w14:textId="77777777" w:rsidR="00C8138D" w:rsidRPr="00AB4B00" w:rsidRDefault="00C8138D" w:rsidP="001F02ED">
      <w:pPr>
        <w:numPr>
          <w:ilvl w:val="0"/>
          <w:numId w:val="16"/>
        </w:numPr>
        <w:outlineLvl w:val="0"/>
        <w:rPr>
          <w:rFonts w:ascii="Arial Narrow" w:hAnsi="Arial Narrow"/>
          <w:sz w:val="24"/>
          <w:szCs w:val="24"/>
        </w:rPr>
      </w:pPr>
      <w:bookmarkStart w:id="98" w:name="_Toc346725141"/>
      <w:bookmarkStart w:id="99" w:name="_Toc392708314"/>
      <w:bookmarkStart w:id="100" w:name="_Toc392708365"/>
      <w:bookmarkStart w:id="101" w:name="_Toc393203144"/>
      <w:bookmarkStart w:id="102" w:name="_Toc406080003"/>
      <w:bookmarkStart w:id="103" w:name="_Toc413594156"/>
      <w:bookmarkStart w:id="104" w:name="_Toc503516435"/>
      <w:bookmarkStart w:id="105" w:name="_Toc515409002"/>
      <w:bookmarkStart w:id="106" w:name="_Toc515442750"/>
      <w:bookmarkStart w:id="107" w:name="_Toc517878415"/>
      <w:bookmarkStart w:id="108" w:name="_Toc95816273"/>
      <w:bookmarkStart w:id="109" w:name="_Toc146714402"/>
      <w:bookmarkStart w:id="110" w:name="_Toc148953870"/>
      <w:bookmarkStart w:id="111" w:name="_Toc149047607"/>
      <w:bookmarkStart w:id="112" w:name="_Toc153282383"/>
      <w:bookmarkStart w:id="113" w:name="_Toc153882889"/>
      <w:bookmarkStart w:id="114" w:name="_Toc172010946"/>
      <w:bookmarkStart w:id="115" w:name="_Toc172631044"/>
      <w:bookmarkStart w:id="116" w:name="_Toc172809022"/>
      <w:bookmarkStart w:id="117" w:name="_Toc172810050"/>
      <w:bookmarkStart w:id="118" w:name="_Toc173137268"/>
      <w:bookmarkStart w:id="119" w:name="_Toc173138097"/>
      <w:bookmarkStart w:id="120" w:name="_Toc173150048"/>
      <w:r w:rsidRPr="00AB4B00">
        <w:rPr>
          <w:rFonts w:ascii="Arial Narrow" w:hAnsi="Arial Narrow"/>
          <w:sz w:val="24"/>
          <w:szCs w:val="24"/>
        </w:rPr>
        <w:t>obowiązujących norm i przepisów</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30783CAD" w14:textId="77777777" w:rsidR="00612D7F" w:rsidRPr="00AB4B00" w:rsidRDefault="00C8138D" w:rsidP="001F02ED">
      <w:pPr>
        <w:numPr>
          <w:ilvl w:val="0"/>
          <w:numId w:val="16"/>
        </w:numPr>
        <w:outlineLvl w:val="0"/>
        <w:rPr>
          <w:rFonts w:ascii="Arial Narrow" w:hAnsi="Arial Narrow"/>
          <w:sz w:val="24"/>
          <w:szCs w:val="24"/>
        </w:rPr>
      </w:pPr>
      <w:bookmarkStart w:id="121" w:name="_Toc346725142"/>
      <w:bookmarkStart w:id="122" w:name="_Toc392708315"/>
      <w:bookmarkStart w:id="123" w:name="_Toc392708366"/>
      <w:bookmarkStart w:id="124" w:name="_Toc393203145"/>
      <w:bookmarkStart w:id="125" w:name="_Toc406080004"/>
      <w:bookmarkStart w:id="126" w:name="_Toc413594157"/>
      <w:bookmarkStart w:id="127" w:name="_Toc503516436"/>
      <w:bookmarkStart w:id="128" w:name="_Toc515409003"/>
      <w:bookmarkStart w:id="129" w:name="_Toc515442751"/>
      <w:bookmarkStart w:id="130" w:name="_Toc517878416"/>
      <w:bookmarkStart w:id="131" w:name="_Toc95816274"/>
      <w:bookmarkStart w:id="132" w:name="_Toc146714403"/>
      <w:bookmarkStart w:id="133" w:name="_Toc148953871"/>
      <w:bookmarkStart w:id="134" w:name="_Toc149047608"/>
      <w:bookmarkStart w:id="135" w:name="_Toc153282384"/>
      <w:bookmarkStart w:id="136" w:name="_Toc153882890"/>
      <w:bookmarkStart w:id="137" w:name="_Toc172010947"/>
      <w:bookmarkStart w:id="138" w:name="_Toc172631045"/>
      <w:bookmarkStart w:id="139" w:name="_Toc172809023"/>
      <w:bookmarkStart w:id="140" w:name="_Toc172810051"/>
      <w:bookmarkStart w:id="141" w:name="_Toc173137269"/>
      <w:bookmarkStart w:id="142" w:name="_Toc173138098"/>
      <w:bookmarkStart w:id="143" w:name="_Toc173150049"/>
      <w:r w:rsidRPr="00AB4B00">
        <w:rPr>
          <w:rFonts w:ascii="Arial Narrow" w:hAnsi="Arial Narrow"/>
          <w:sz w:val="24"/>
          <w:szCs w:val="24"/>
        </w:rPr>
        <w:t>wytycznych Inwestora</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0FBC9370" w14:textId="77777777" w:rsidR="00616C2F" w:rsidRPr="00AB4B00" w:rsidRDefault="00616C2F" w:rsidP="001F02ED">
      <w:pPr>
        <w:numPr>
          <w:ilvl w:val="0"/>
          <w:numId w:val="16"/>
        </w:numPr>
        <w:outlineLvl w:val="0"/>
        <w:rPr>
          <w:rFonts w:ascii="Arial Narrow" w:hAnsi="Arial Narrow"/>
          <w:sz w:val="24"/>
          <w:szCs w:val="24"/>
        </w:rPr>
      </w:pPr>
      <w:bookmarkStart w:id="144" w:name="_Toc146714404"/>
      <w:bookmarkStart w:id="145" w:name="_Toc148953872"/>
      <w:bookmarkStart w:id="146" w:name="_Toc149047609"/>
      <w:bookmarkStart w:id="147" w:name="_Toc153282385"/>
      <w:bookmarkStart w:id="148" w:name="_Toc153882891"/>
      <w:bookmarkStart w:id="149" w:name="_Toc172010948"/>
      <w:bookmarkStart w:id="150" w:name="_Toc172631046"/>
      <w:bookmarkStart w:id="151" w:name="_Toc172809024"/>
      <w:bookmarkStart w:id="152" w:name="_Toc172810052"/>
      <w:bookmarkStart w:id="153" w:name="_Toc173137270"/>
      <w:bookmarkStart w:id="154" w:name="_Toc173138099"/>
      <w:bookmarkStart w:id="155" w:name="_Toc173150050"/>
      <w:r w:rsidRPr="00AB4B00">
        <w:rPr>
          <w:rFonts w:ascii="Arial Narrow" w:hAnsi="Arial Narrow"/>
          <w:sz w:val="24"/>
          <w:szCs w:val="24"/>
        </w:rPr>
        <w:t>warunków przyłączenia</w:t>
      </w:r>
      <w:bookmarkEnd w:id="144"/>
      <w:bookmarkEnd w:id="145"/>
      <w:bookmarkEnd w:id="146"/>
      <w:bookmarkEnd w:id="147"/>
      <w:bookmarkEnd w:id="148"/>
      <w:bookmarkEnd w:id="149"/>
      <w:bookmarkEnd w:id="150"/>
      <w:bookmarkEnd w:id="151"/>
      <w:bookmarkEnd w:id="152"/>
      <w:bookmarkEnd w:id="153"/>
      <w:bookmarkEnd w:id="154"/>
      <w:bookmarkEnd w:id="155"/>
    </w:p>
    <w:p w14:paraId="5070FA51" w14:textId="77777777" w:rsidR="00C8138D" w:rsidRPr="00AB4B00" w:rsidRDefault="00C8138D" w:rsidP="001F02ED">
      <w:pPr>
        <w:outlineLvl w:val="0"/>
        <w:rPr>
          <w:rFonts w:ascii="Arial Narrow" w:hAnsi="Arial Narrow"/>
          <w:sz w:val="24"/>
          <w:szCs w:val="24"/>
        </w:rPr>
      </w:pPr>
    </w:p>
    <w:p w14:paraId="193FCBF8" w14:textId="77777777" w:rsidR="00334964" w:rsidRPr="00AB4B00" w:rsidRDefault="00C8138D" w:rsidP="001F02ED">
      <w:pPr>
        <w:outlineLvl w:val="0"/>
        <w:rPr>
          <w:rFonts w:ascii="Arial Narrow" w:hAnsi="Arial Narrow"/>
          <w:b/>
          <w:sz w:val="28"/>
          <w:szCs w:val="24"/>
          <w:u w:val="single"/>
        </w:rPr>
      </w:pPr>
      <w:bookmarkStart w:id="156" w:name="_Toc173150051"/>
      <w:r w:rsidRPr="00AB4B00">
        <w:rPr>
          <w:rFonts w:ascii="Arial Narrow" w:hAnsi="Arial Narrow"/>
          <w:b/>
          <w:sz w:val="28"/>
          <w:szCs w:val="24"/>
          <w:u w:val="single"/>
        </w:rPr>
        <w:t>3. Zakres opracowani</w:t>
      </w:r>
      <w:bookmarkStart w:id="157" w:name="_Toc346725144"/>
      <w:bookmarkStart w:id="158" w:name="_Toc392708318"/>
      <w:bookmarkStart w:id="159" w:name="_Toc392708369"/>
      <w:bookmarkStart w:id="160" w:name="_Toc393203148"/>
      <w:bookmarkStart w:id="161" w:name="_Toc406080007"/>
      <w:bookmarkStart w:id="162" w:name="_Toc413594160"/>
      <w:bookmarkStart w:id="163" w:name="_Toc503516438"/>
      <w:bookmarkStart w:id="164" w:name="_Toc515409006"/>
      <w:bookmarkStart w:id="165" w:name="_Toc515442754"/>
      <w:bookmarkStart w:id="166" w:name="_Toc517878418"/>
      <w:r w:rsidR="00334964" w:rsidRPr="00AB4B00">
        <w:rPr>
          <w:rFonts w:ascii="Arial Narrow" w:hAnsi="Arial Narrow"/>
          <w:b/>
          <w:sz w:val="28"/>
          <w:szCs w:val="24"/>
          <w:u w:val="single"/>
        </w:rPr>
        <w:t>a</w:t>
      </w:r>
      <w:bookmarkEnd w:id="156"/>
    </w:p>
    <w:p w14:paraId="3F80BB11" w14:textId="77777777" w:rsidR="00C8138D" w:rsidRPr="00AB4B00" w:rsidRDefault="00C8138D" w:rsidP="001F02ED">
      <w:pPr>
        <w:outlineLvl w:val="0"/>
        <w:rPr>
          <w:rFonts w:ascii="Arial Narrow" w:hAnsi="Arial Narrow"/>
          <w:sz w:val="24"/>
          <w:szCs w:val="24"/>
        </w:rPr>
      </w:pPr>
      <w:bookmarkStart w:id="167" w:name="_Toc95816276"/>
      <w:bookmarkStart w:id="168" w:name="_Toc146714406"/>
      <w:bookmarkStart w:id="169" w:name="_Toc148953874"/>
      <w:bookmarkStart w:id="170" w:name="_Toc149047611"/>
      <w:bookmarkStart w:id="171" w:name="_Toc153282387"/>
      <w:bookmarkStart w:id="172" w:name="_Toc153882893"/>
      <w:bookmarkStart w:id="173" w:name="_Toc172010950"/>
      <w:bookmarkStart w:id="174" w:name="_Toc172631048"/>
      <w:bookmarkStart w:id="175" w:name="_Toc172809026"/>
      <w:bookmarkStart w:id="176" w:name="_Toc172810054"/>
      <w:bookmarkStart w:id="177" w:name="_Toc173137272"/>
      <w:bookmarkStart w:id="178" w:name="_Toc173138101"/>
      <w:bookmarkStart w:id="179" w:name="_Toc173150052"/>
      <w:r w:rsidRPr="00AB4B00">
        <w:rPr>
          <w:rFonts w:ascii="Arial Narrow" w:hAnsi="Arial Narrow"/>
          <w:sz w:val="24"/>
          <w:szCs w:val="24"/>
        </w:rPr>
        <w:t>W ramach opracowania zaprojektowano instalacje:</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48954A13" w14:textId="77777777" w:rsidR="00C8138D" w:rsidRPr="00AB4B00" w:rsidRDefault="00C8138D" w:rsidP="001F02ED">
      <w:pPr>
        <w:numPr>
          <w:ilvl w:val="0"/>
          <w:numId w:val="17"/>
        </w:numPr>
        <w:outlineLvl w:val="0"/>
        <w:rPr>
          <w:rFonts w:ascii="Arial Narrow" w:hAnsi="Arial Narrow"/>
          <w:sz w:val="24"/>
          <w:szCs w:val="24"/>
        </w:rPr>
      </w:pPr>
      <w:bookmarkStart w:id="180" w:name="_Toc346725145"/>
      <w:bookmarkStart w:id="181" w:name="_Toc392708319"/>
      <w:bookmarkStart w:id="182" w:name="_Toc392708370"/>
      <w:bookmarkStart w:id="183" w:name="_Toc393203149"/>
      <w:bookmarkStart w:id="184" w:name="_Toc406080008"/>
      <w:bookmarkStart w:id="185" w:name="_Toc413594161"/>
      <w:bookmarkStart w:id="186" w:name="_Toc503516439"/>
      <w:bookmarkStart w:id="187" w:name="_Toc515409007"/>
      <w:bookmarkStart w:id="188" w:name="_Toc515442755"/>
      <w:bookmarkStart w:id="189" w:name="_Toc517878419"/>
      <w:bookmarkStart w:id="190" w:name="_Toc95816277"/>
      <w:bookmarkStart w:id="191" w:name="_Toc146714407"/>
      <w:bookmarkStart w:id="192" w:name="_Toc148953875"/>
      <w:bookmarkStart w:id="193" w:name="_Toc149047612"/>
      <w:bookmarkStart w:id="194" w:name="_Toc153282388"/>
      <w:bookmarkStart w:id="195" w:name="_Toc153882894"/>
      <w:bookmarkStart w:id="196" w:name="_Toc172010951"/>
      <w:bookmarkStart w:id="197" w:name="_Toc172631049"/>
      <w:bookmarkStart w:id="198" w:name="_Toc172809027"/>
      <w:bookmarkStart w:id="199" w:name="_Toc172810055"/>
      <w:bookmarkStart w:id="200" w:name="_Toc173137273"/>
      <w:bookmarkStart w:id="201" w:name="_Toc173138102"/>
      <w:bookmarkStart w:id="202" w:name="_Toc173150053"/>
      <w:r w:rsidRPr="00AB4B00">
        <w:rPr>
          <w:rFonts w:ascii="Arial Narrow" w:hAnsi="Arial Narrow"/>
          <w:sz w:val="24"/>
          <w:szCs w:val="24"/>
        </w:rPr>
        <w:t>połączeń wyrównawczych</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22479F02" w14:textId="77777777" w:rsidR="00C8138D" w:rsidRPr="00AB4B00" w:rsidRDefault="00924665" w:rsidP="001F02ED">
      <w:pPr>
        <w:numPr>
          <w:ilvl w:val="0"/>
          <w:numId w:val="17"/>
        </w:numPr>
        <w:outlineLvl w:val="0"/>
        <w:rPr>
          <w:rFonts w:ascii="Arial Narrow" w:hAnsi="Arial Narrow"/>
          <w:sz w:val="24"/>
          <w:szCs w:val="24"/>
        </w:rPr>
      </w:pPr>
      <w:bookmarkStart w:id="203" w:name="_Toc95816278"/>
      <w:bookmarkStart w:id="204" w:name="_Toc146714408"/>
      <w:bookmarkStart w:id="205" w:name="_Toc148953876"/>
      <w:bookmarkStart w:id="206" w:name="_Toc149047613"/>
      <w:bookmarkStart w:id="207" w:name="_Toc153282389"/>
      <w:bookmarkStart w:id="208" w:name="_Toc153882895"/>
      <w:bookmarkStart w:id="209" w:name="_Toc172010952"/>
      <w:bookmarkStart w:id="210" w:name="_Toc172631050"/>
      <w:bookmarkStart w:id="211" w:name="_Toc172809028"/>
      <w:bookmarkStart w:id="212" w:name="_Toc172810056"/>
      <w:bookmarkStart w:id="213" w:name="_Toc173137274"/>
      <w:bookmarkStart w:id="214" w:name="_Toc173138103"/>
      <w:bookmarkStart w:id="215" w:name="_Toc173150054"/>
      <w:r w:rsidRPr="00AB4B00">
        <w:rPr>
          <w:rFonts w:ascii="Arial Narrow" w:hAnsi="Arial Narrow"/>
          <w:sz w:val="24"/>
          <w:szCs w:val="24"/>
        </w:rPr>
        <w:t>siłową</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30ABDCFB" w14:textId="77777777" w:rsidR="00C8138D" w:rsidRPr="00AB4B00" w:rsidRDefault="00C8138D" w:rsidP="001F02ED">
      <w:pPr>
        <w:numPr>
          <w:ilvl w:val="0"/>
          <w:numId w:val="17"/>
        </w:numPr>
        <w:outlineLvl w:val="0"/>
        <w:rPr>
          <w:rFonts w:ascii="Arial Narrow" w:hAnsi="Arial Narrow"/>
          <w:sz w:val="24"/>
          <w:szCs w:val="24"/>
        </w:rPr>
      </w:pPr>
      <w:bookmarkStart w:id="216" w:name="_Toc346725148"/>
      <w:bookmarkStart w:id="217" w:name="_Toc392708322"/>
      <w:bookmarkStart w:id="218" w:name="_Toc392708373"/>
      <w:bookmarkStart w:id="219" w:name="_Toc393203151"/>
      <w:bookmarkStart w:id="220" w:name="_Toc406080010"/>
      <w:bookmarkStart w:id="221" w:name="_Toc413594163"/>
      <w:bookmarkStart w:id="222" w:name="_Toc503516441"/>
      <w:bookmarkStart w:id="223" w:name="_Toc515409009"/>
      <w:bookmarkStart w:id="224" w:name="_Toc515442757"/>
      <w:bookmarkStart w:id="225" w:name="_Toc517878421"/>
      <w:bookmarkStart w:id="226" w:name="_Toc95816279"/>
      <w:bookmarkStart w:id="227" w:name="_Toc146714409"/>
      <w:bookmarkStart w:id="228" w:name="_Toc148953877"/>
      <w:bookmarkStart w:id="229" w:name="_Toc149047614"/>
      <w:bookmarkStart w:id="230" w:name="_Toc153282390"/>
      <w:bookmarkStart w:id="231" w:name="_Toc153882896"/>
      <w:bookmarkStart w:id="232" w:name="_Toc172010953"/>
      <w:bookmarkStart w:id="233" w:name="_Toc172631051"/>
      <w:bookmarkStart w:id="234" w:name="_Toc172809029"/>
      <w:bookmarkStart w:id="235" w:name="_Toc172810057"/>
      <w:bookmarkStart w:id="236" w:name="_Toc173137275"/>
      <w:bookmarkStart w:id="237" w:name="_Toc173138104"/>
      <w:bookmarkStart w:id="238" w:name="_Toc173150055"/>
      <w:r w:rsidRPr="00AB4B00">
        <w:rPr>
          <w:rFonts w:ascii="Arial Narrow" w:hAnsi="Arial Narrow"/>
          <w:sz w:val="24"/>
          <w:szCs w:val="24"/>
        </w:rPr>
        <w:t>oświetlenia ogólnego</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4C494713" w14:textId="77777777" w:rsidR="00C8138D" w:rsidRPr="00AB4B00" w:rsidRDefault="00C8138D" w:rsidP="001F02ED">
      <w:pPr>
        <w:numPr>
          <w:ilvl w:val="0"/>
          <w:numId w:val="17"/>
        </w:numPr>
        <w:outlineLvl w:val="0"/>
        <w:rPr>
          <w:rFonts w:ascii="Arial Narrow" w:hAnsi="Arial Narrow"/>
          <w:sz w:val="24"/>
          <w:szCs w:val="24"/>
        </w:rPr>
      </w:pPr>
      <w:bookmarkStart w:id="239" w:name="_Toc346725149"/>
      <w:bookmarkStart w:id="240" w:name="_Toc392708323"/>
      <w:bookmarkStart w:id="241" w:name="_Toc392708374"/>
      <w:bookmarkStart w:id="242" w:name="_Toc393203152"/>
      <w:bookmarkStart w:id="243" w:name="_Toc406080011"/>
      <w:bookmarkStart w:id="244" w:name="_Toc413594164"/>
      <w:bookmarkStart w:id="245" w:name="_Toc503516442"/>
      <w:bookmarkStart w:id="246" w:name="_Toc515409010"/>
      <w:bookmarkStart w:id="247" w:name="_Toc515442758"/>
      <w:bookmarkStart w:id="248" w:name="_Toc517878422"/>
      <w:bookmarkStart w:id="249" w:name="_Toc95816280"/>
      <w:bookmarkStart w:id="250" w:name="_Toc146714410"/>
      <w:bookmarkStart w:id="251" w:name="_Toc148953878"/>
      <w:bookmarkStart w:id="252" w:name="_Toc149047615"/>
      <w:bookmarkStart w:id="253" w:name="_Toc153282391"/>
      <w:bookmarkStart w:id="254" w:name="_Toc153882897"/>
      <w:bookmarkStart w:id="255" w:name="_Toc172010954"/>
      <w:bookmarkStart w:id="256" w:name="_Toc172631052"/>
      <w:bookmarkStart w:id="257" w:name="_Toc172809030"/>
      <w:bookmarkStart w:id="258" w:name="_Toc172810058"/>
      <w:bookmarkStart w:id="259" w:name="_Toc173137276"/>
      <w:bookmarkStart w:id="260" w:name="_Toc173138105"/>
      <w:bookmarkStart w:id="261" w:name="_Toc173150056"/>
      <w:r w:rsidRPr="00AB4B00">
        <w:rPr>
          <w:rFonts w:ascii="Arial Narrow" w:hAnsi="Arial Narrow"/>
          <w:sz w:val="24"/>
          <w:szCs w:val="24"/>
        </w:rPr>
        <w:t>przeciwporażeniową</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2387F17" w14:textId="77777777" w:rsidR="00407E48" w:rsidRPr="00AB4B00" w:rsidRDefault="00C8138D" w:rsidP="001F02ED">
      <w:pPr>
        <w:numPr>
          <w:ilvl w:val="0"/>
          <w:numId w:val="17"/>
        </w:numPr>
        <w:outlineLvl w:val="0"/>
        <w:rPr>
          <w:rFonts w:ascii="Arial Narrow" w:hAnsi="Arial Narrow"/>
          <w:sz w:val="24"/>
          <w:szCs w:val="24"/>
        </w:rPr>
      </w:pPr>
      <w:bookmarkStart w:id="262" w:name="_Toc346725150"/>
      <w:bookmarkStart w:id="263" w:name="_Toc392708324"/>
      <w:bookmarkStart w:id="264" w:name="_Toc392708375"/>
      <w:bookmarkStart w:id="265" w:name="_Toc393203153"/>
      <w:bookmarkStart w:id="266" w:name="_Toc406080012"/>
      <w:bookmarkStart w:id="267" w:name="_Toc413594165"/>
      <w:bookmarkStart w:id="268" w:name="_Toc503516443"/>
      <w:bookmarkStart w:id="269" w:name="_Toc515409011"/>
      <w:bookmarkStart w:id="270" w:name="_Toc515442759"/>
      <w:bookmarkStart w:id="271" w:name="_Toc517878423"/>
      <w:bookmarkStart w:id="272" w:name="_Toc95816281"/>
      <w:bookmarkStart w:id="273" w:name="_Toc146714411"/>
      <w:bookmarkStart w:id="274" w:name="_Toc148953879"/>
      <w:bookmarkStart w:id="275" w:name="_Toc149047616"/>
      <w:bookmarkStart w:id="276" w:name="_Toc153282392"/>
      <w:bookmarkStart w:id="277" w:name="_Toc153882898"/>
      <w:bookmarkStart w:id="278" w:name="_Toc172010955"/>
      <w:bookmarkStart w:id="279" w:name="_Toc172631053"/>
      <w:bookmarkStart w:id="280" w:name="_Toc172809031"/>
      <w:bookmarkStart w:id="281" w:name="_Toc172810059"/>
      <w:bookmarkStart w:id="282" w:name="_Toc173137277"/>
      <w:bookmarkStart w:id="283" w:name="_Toc173138106"/>
      <w:bookmarkStart w:id="284" w:name="_Toc173150057"/>
      <w:r w:rsidRPr="00AB4B00">
        <w:rPr>
          <w:rFonts w:ascii="Arial Narrow" w:hAnsi="Arial Narrow"/>
          <w:sz w:val="24"/>
          <w:szCs w:val="24"/>
        </w:rPr>
        <w:t>przeciwprzepięciową</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3C70715E" w14:textId="77777777" w:rsidR="00B66A01" w:rsidRPr="00AB4B00" w:rsidRDefault="00B66A01" w:rsidP="001F02ED">
      <w:pPr>
        <w:numPr>
          <w:ilvl w:val="0"/>
          <w:numId w:val="17"/>
        </w:numPr>
        <w:outlineLvl w:val="0"/>
        <w:rPr>
          <w:rFonts w:ascii="Arial Narrow" w:hAnsi="Arial Narrow"/>
          <w:sz w:val="24"/>
          <w:szCs w:val="24"/>
        </w:rPr>
      </w:pPr>
      <w:bookmarkStart w:id="285" w:name="_Toc95816282"/>
      <w:bookmarkStart w:id="286" w:name="_Toc146714412"/>
      <w:bookmarkStart w:id="287" w:name="_Toc148953880"/>
      <w:bookmarkStart w:id="288" w:name="_Toc149047617"/>
      <w:bookmarkStart w:id="289" w:name="_Toc153282393"/>
      <w:bookmarkStart w:id="290" w:name="_Toc153882899"/>
      <w:bookmarkStart w:id="291" w:name="_Toc172010956"/>
      <w:bookmarkStart w:id="292" w:name="_Toc172631054"/>
      <w:bookmarkStart w:id="293" w:name="_Toc172809032"/>
      <w:bookmarkStart w:id="294" w:name="_Toc172810060"/>
      <w:bookmarkStart w:id="295" w:name="_Toc173137278"/>
      <w:bookmarkStart w:id="296" w:name="_Toc173138107"/>
      <w:bookmarkStart w:id="297" w:name="_Toc173150058"/>
      <w:r w:rsidRPr="00AB4B00">
        <w:rPr>
          <w:rFonts w:ascii="Arial Narrow" w:hAnsi="Arial Narrow"/>
          <w:sz w:val="24"/>
          <w:szCs w:val="24"/>
        </w:rPr>
        <w:t>odgromową i uziomową</w:t>
      </w:r>
      <w:bookmarkEnd w:id="285"/>
      <w:bookmarkEnd w:id="286"/>
      <w:bookmarkEnd w:id="287"/>
      <w:bookmarkEnd w:id="288"/>
      <w:bookmarkEnd w:id="289"/>
      <w:bookmarkEnd w:id="290"/>
      <w:bookmarkEnd w:id="291"/>
      <w:bookmarkEnd w:id="292"/>
      <w:bookmarkEnd w:id="293"/>
      <w:bookmarkEnd w:id="294"/>
      <w:bookmarkEnd w:id="295"/>
      <w:bookmarkEnd w:id="296"/>
      <w:bookmarkEnd w:id="297"/>
    </w:p>
    <w:p w14:paraId="3A7BC3F6" w14:textId="77777777" w:rsidR="00FA4E0E" w:rsidRPr="00AB4B00" w:rsidRDefault="00FA4E0E" w:rsidP="001F02ED">
      <w:pPr>
        <w:outlineLvl w:val="0"/>
        <w:rPr>
          <w:rFonts w:ascii="Arial Narrow" w:hAnsi="Arial Narrow"/>
          <w:sz w:val="24"/>
          <w:szCs w:val="24"/>
        </w:rPr>
      </w:pPr>
    </w:p>
    <w:p w14:paraId="39198D75" w14:textId="77777777" w:rsidR="00F70ACF" w:rsidRPr="00AB4B00" w:rsidRDefault="00F70ACF" w:rsidP="001F02ED">
      <w:pPr>
        <w:jc w:val="both"/>
        <w:outlineLvl w:val="0"/>
        <w:rPr>
          <w:rFonts w:ascii="Arial Narrow" w:hAnsi="Arial Narrow"/>
          <w:b/>
          <w:sz w:val="28"/>
          <w:szCs w:val="24"/>
          <w:u w:val="single"/>
        </w:rPr>
      </w:pPr>
      <w:bookmarkStart w:id="298" w:name="_Toc394307524"/>
      <w:bookmarkStart w:id="299" w:name="_Toc173150059"/>
      <w:r w:rsidRPr="00AB4B00">
        <w:rPr>
          <w:rFonts w:ascii="Arial Narrow" w:hAnsi="Arial Narrow"/>
          <w:b/>
          <w:sz w:val="28"/>
          <w:szCs w:val="24"/>
          <w:u w:val="single"/>
        </w:rPr>
        <w:t>4. Przyłączenie do sieci elektroenergetycznej</w:t>
      </w:r>
      <w:bookmarkEnd w:id="298"/>
      <w:bookmarkEnd w:id="299"/>
    </w:p>
    <w:p w14:paraId="24549A39" w14:textId="18D34B09" w:rsidR="00334964" w:rsidRPr="00AB4B00" w:rsidRDefault="00F70ACF" w:rsidP="001F02ED">
      <w:pPr>
        <w:jc w:val="both"/>
        <w:rPr>
          <w:rFonts w:ascii="Arial Narrow" w:hAnsi="Arial Narrow"/>
        </w:rPr>
      </w:pPr>
      <w:r w:rsidRPr="00AB4B00">
        <w:rPr>
          <w:rFonts w:ascii="Arial Narrow" w:hAnsi="Arial Narrow"/>
          <w:sz w:val="24"/>
          <w:szCs w:val="24"/>
        </w:rPr>
        <w:tab/>
      </w:r>
      <w:bookmarkStart w:id="300" w:name="_Toc346725153"/>
      <w:bookmarkStart w:id="301" w:name="_Toc387359445"/>
      <w:bookmarkStart w:id="302" w:name="_Toc394307526"/>
      <w:bookmarkStart w:id="303" w:name="_Toc406080015"/>
      <w:bookmarkStart w:id="304" w:name="_Toc413594168"/>
      <w:bookmarkStart w:id="305" w:name="_Toc503516446"/>
      <w:bookmarkStart w:id="306" w:name="_Toc515409014"/>
      <w:bookmarkStart w:id="307" w:name="_Toc515442762"/>
      <w:bookmarkStart w:id="308" w:name="_Toc517878426"/>
      <w:r w:rsidR="00334964" w:rsidRPr="00AB4B00">
        <w:rPr>
          <w:rFonts w:ascii="Arial Narrow" w:hAnsi="Arial Narrow"/>
          <w:sz w:val="24"/>
          <w:szCs w:val="24"/>
        </w:rPr>
        <w:t>Projektowan</w:t>
      </w:r>
      <w:r w:rsidR="00712981" w:rsidRPr="00AB4B00">
        <w:rPr>
          <w:rFonts w:ascii="Arial Narrow" w:hAnsi="Arial Narrow"/>
          <w:sz w:val="24"/>
          <w:szCs w:val="24"/>
        </w:rPr>
        <w:t>a</w:t>
      </w:r>
      <w:r w:rsidR="00334964" w:rsidRPr="00AB4B00">
        <w:rPr>
          <w:rFonts w:ascii="Arial Narrow" w:hAnsi="Arial Narrow"/>
          <w:sz w:val="24"/>
          <w:szCs w:val="24"/>
        </w:rPr>
        <w:t xml:space="preserve"> </w:t>
      </w:r>
      <w:r w:rsidR="00712981" w:rsidRPr="00AB4B00">
        <w:rPr>
          <w:rFonts w:ascii="Arial Narrow" w:hAnsi="Arial Narrow"/>
          <w:sz w:val="24"/>
          <w:szCs w:val="24"/>
        </w:rPr>
        <w:t>rozdzielnica TA</w:t>
      </w:r>
      <w:r w:rsidR="00334964" w:rsidRPr="00AB4B00">
        <w:rPr>
          <w:rFonts w:ascii="Arial Narrow" w:hAnsi="Arial Narrow"/>
          <w:sz w:val="24"/>
          <w:szCs w:val="24"/>
        </w:rPr>
        <w:t xml:space="preserve"> zasilon</w:t>
      </w:r>
      <w:r w:rsidR="00712981" w:rsidRPr="00AB4B00">
        <w:rPr>
          <w:rFonts w:ascii="Arial Narrow" w:hAnsi="Arial Narrow"/>
          <w:sz w:val="24"/>
          <w:szCs w:val="24"/>
        </w:rPr>
        <w:t>a</w:t>
      </w:r>
      <w:r w:rsidR="00334964" w:rsidRPr="00AB4B00">
        <w:rPr>
          <w:rFonts w:ascii="Arial Narrow" w:hAnsi="Arial Narrow"/>
          <w:sz w:val="24"/>
          <w:szCs w:val="24"/>
        </w:rPr>
        <w:t xml:space="preserve"> zostan</w:t>
      </w:r>
      <w:r w:rsidR="00712981" w:rsidRPr="00AB4B00">
        <w:rPr>
          <w:rFonts w:ascii="Arial Narrow" w:hAnsi="Arial Narrow"/>
          <w:sz w:val="24"/>
          <w:szCs w:val="24"/>
        </w:rPr>
        <w:t>ie</w:t>
      </w:r>
      <w:r w:rsidR="00334964" w:rsidRPr="00AB4B00">
        <w:rPr>
          <w:rFonts w:ascii="Arial Narrow" w:hAnsi="Arial Narrow"/>
          <w:sz w:val="24"/>
          <w:szCs w:val="24"/>
        </w:rPr>
        <w:t xml:space="preserve"> z zestawu złączowo</w:t>
      </w:r>
      <w:r w:rsidR="004E735A" w:rsidRPr="00AB4B00">
        <w:rPr>
          <w:rFonts w:ascii="Arial Narrow" w:hAnsi="Arial Narrow"/>
          <w:sz w:val="24"/>
          <w:szCs w:val="24"/>
        </w:rPr>
        <w:t>-</w:t>
      </w:r>
      <w:r w:rsidR="00334964" w:rsidRPr="00AB4B00">
        <w:rPr>
          <w:rFonts w:ascii="Arial Narrow" w:hAnsi="Arial Narrow"/>
          <w:sz w:val="24"/>
          <w:szCs w:val="24"/>
        </w:rPr>
        <w:t xml:space="preserve">pomiarowego </w:t>
      </w:r>
      <w:r w:rsidR="00712981" w:rsidRPr="00AB4B00">
        <w:rPr>
          <w:rFonts w:ascii="Arial Narrow" w:hAnsi="Arial Narrow"/>
          <w:sz w:val="24"/>
          <w:szCs w:val="24"/>
        </w:rPr>
        <w:t>ZZP, zgodnie z </w:t>
      </w:r>
      <w:r w:rsidR="00334964" w:rsidRPr="00AB4B00">
        <w:rPr>
          <w:rFonts w:ascii="Arial Narrow" w:hAnsi="Arial Narrow"/>
          <w:sz w:val="24"/>
          <w:szCs w:val="24"/>
        </w:rPr>
        <w:t>warunkami przyłączenia wydanymi przez Zakład Energetyczny. Złącze kablowe poza opracowaniem.</w:t>
      </w:r>
      <w:bookmarkStart w:id="309" w:name="_Toc346725154"/>
      <w:bookmarkStart w:id="310" w:name="_Toc387359446"/>
      <w:bookmarkStart w:id="311" w:name="_Toc394307527"/>
      <w:bookmarkStart w:id="312" w:name="_Toc406080016"/>
      <w:bookmarkStart w:id="313" w:name="_Toc413594169"/>
      <w:bookmarkStart w:id="314" w:name="_Toc503516447"/>
      <w:bookmarkStart w:id="315" w:name="_Toc515409015"/>
      <w:bookmarkStart w:id="316" w:name="_Toc515442763"/>
      <w:bookmarkStart w:id="317" w:name="_Toc517878427"/>
      <w:bookmarkEnd w:id="300"/>
      <w:bookmarkEnd w:id="301"/>
      <w:bookmarkEnd w:id="302"/>
      <w:bookmarkEnd w:id="303"/>
      <w:bookmarkEnd w:id="304"/>
      <w:bookmarkEnd w:id="305"/>
      <w:bookmarkEnd w:id="306"/>
      <w:bookmarkEnd w:id="307"/>
      <w:bookmarkEnd w:id="308"/>
    </w:p>
    <w:p w14:paraId="5CAD3294" w14:textId="7CF2533C" w:rsidR="00334964" w:rsidRPr="00AB4B00" w:rsidRDefault="00334964" w:rsidP="001F02ED">
      <w:pPr>
        <w:jc w:val="both"/>
        <w:rPr>
          <w:rFonts w:ascii="Arial Narrow" w:hAnsi="Arial Narrow"/>
        </w:rPr>
      </w:pPr>
      <w:r w:rsidRPr="00AB4B00">
        <w:rPr>
          <w:rFonts w:ascii="Arial Narrow" w:hAnsi="Arial Narrow"/>
          <w:sz w:val="24"/>
          <w:szCs w:val="24"/>
        </w:rPr>
        <w:t>Parametry zasilania:</w:t>
      </w:r>
    </w:p>
    <w:p w14:paraId="7B7A489B" w14:textId="6FEBAC48" w:rsidR="00334964" w:rsidRPr="00AB4B00" w:rsidRDefault="00F70ACF" w:rsidP="001F02ED">
      <w:pPr>
        <w:jc w:val="both"/>
        <w:rPr>
          <w:rFonts w:ascii="Arial Narrow" w:hAnsi="Arial Narrow"/>
          <w:sz w:val="24"/>
          <w:szCs w:val="24"/>
        </w:rPr>
      </w:pPr>
      <w:r w:rsidRPr="00AB4B00">
        <w:rPr>
          <w:rFonts w:ascii="Arial Narrow" w:hAnsi="Arial Narrow"/>
          <w:sz w:val="24"/>
          <w:szCs w:val="24"/>
        </w:rPr>
        <w:t>P</w:t>
      </w:r>
      <w:r w:rsidR="004E735A" w:rsidRPr="00AB4B00">
        <w:rPr>
          <w:rFonts w:ascii="Arial Narrow" w:hAnsi="Arial Narrow"/>
          <w:sz w:val="24"/>
          <w:szCs w:val="24"/>
        </w:rPr>
        <w:t>p</w:t>
      </w:r>
      <w:r w:rsidRPr="00AB4B00">
        <w:rPr>
          <w:rFonts w:ascii="Arial Narrow" w:hAnsi="Arial Narrow"/>
          <w:sz w:val="24"/>
          <w:szCs w:val="24"/>
        </w:rPr>
        <w:t>=</w:t>
      </w:r>
      <w:bookmarkEnd w:id="309"/>
      <w:bookmarkEnd w:id="310"/>
      <w:r w:rsidR="00192170" w:rsidRPr="00AB4B00">
        <w:rPr>
          <w:rFonts w:ascii="Arial Narrow" w:hAnsi="Arial Narrow"/>
          <w:sz w:val="24"/>
          <w:szCs w:val="24"/>
        </w:rPr>
        <w:t>14</w:t>
      </w:r>
      <w:r w:rsidR="00DF4DDA" w:rsidRPr="00AB4B00">
        <w:rPr>
          <w:rFonts w:ascii="Arial Narrow" w:hAnsi="Arial Narrow"/>
          <w:sz w:val="24"/>
          <w:szCs w:val="24"/>
        </w:rPr>
        <w:t xml:space="preserve">kW </w:t>
      </w:r>
      <w:r w:rsidRPr="00AB4B00">
        <w:rPr>
          <w:rFonts w:ascii="Arial Narrow" w:hAnsi="Arial Narrow"/>
          <w:sz w:val="24"/>
          <w:szCs w:val="24"/>
        </w:rPr>
        <w:t xml:space="preserve">– </w:t>
      </w:r>
      <w:bookmarkEnd w:id="311"/>
      <w:r w:rsidRPr="00AB4B00">
        <w:rPr>
          <w:rFonts w:ascii="Arial Narrow" w:hAnsi="Arial Narrow"/>
          <w:sz w:val="24"/>
          <w:szCs w:val="24"/>
        </w:rPr>
        <w:t xml:space="preserve">moc </w:t>
      </w:r>
      <w:r w:rsidR="00192170" w:rsidRPr="00AB4B00">
        <w:rPr>
          <w:rFonts w:ascii="Arial Narrow" w:hAnsi="Arial Narrow"/>
          <w:sz w:val="24"/>
          <w:szCs w:val="24"/>
        </w:rPr>
        <w:t>przyłączeniowa</w:t>
      </w:r>
      <w:bookmarkStart w:id="318" w:name="_Toc346725155"/>
      <w:bookmarkStart w:id="319" w:name="_Toc387359447"/>
      <w:bookmarkStart w:id="320" w:name="_Toc394307529"/>
      <w:bookmarkStart w:id="321" w:name="_Toc406080017"/>
      <w:bookmarkStart w:id="322" w:name="_Toc413594170"/>
      <w:bookmarkStart w:id="323" w:name="_Toc503516448"/>
      <w:bookmarkStart w:id="324" w:name="_Toc515409016"/>
      <w:bookmarkStart w:id="325" w:name="_Toc515442764"/>
      <w:bookmarkStart w:id="326" w:name="_Toc517878428"/>
      <w:bookmarkEnd w:id="312"/>
      <w:bookmarkEnd w:id="313"/>
      <w:bookmarkEnd w:id="314"/>
      <w:bookmarkEnd w:id="315"/>
      <w:bookmarkEnd w:id="316"/>
      <w:bookmarkEnd w:id="317"/>
    </w:p>
    <w:p w14:paraId="1D405148" w14:textId="77777777" w:rsidR="00334964" w:rsidRPr="00AB4B00" w:rsidRDefault="00F70ACF" w:rsidP="001F02ED">
      <w:pPr>
        <w:jc w:val="both"/>
        <w:rPr>
          <w:rFonts w:ascii="Arial Narrow" w:hAnsi="Arial Narrow"/>
        </w:rPr>
      </w:pPr>
      <w:r w:rsidRPr="00AB4B00">
        <w:rPr>
          <w:rFonts w:ascii="Arial Narrow" w:hAnsi="Arial Narrow"/>
          <w:sz w:val="24"/>
          <w:szCs w:val="24"/>
        </w:rPr>
        <w:t>U=230/400V</w:t>
      </w:r>
      <w:bookmarkStart w:id="327" w:name="_Toc346725156"/>
      <w:bookmarkStart w:id="328" w:name="_Toc387359448"/>
      <w:bookmarkStart w:id="329" w:name="_Toc394307530"/>
      <w:bookmarkStart w:id="330" w:name="_Toc406080018"/>
      <w:bookmarkStart w:id="331" w:name="_Toc413594171"/>
      <w:bookmarkStart w:id="332" w:name="_Toc503516449"/>
      <w:bookmarkStart w:id="333" w:name="_Toc515409017"/>
      <w:bookmarkStart w:id="334" w:name="_Toc515442765"/>
      <w:bookmarkStart w:id="335" w:name="_Toc517878429"/>
      <w:bookmarkEnd w:id="318"/>
      <w:bookmarkEnd w:id="319"/>
      <w:bookmarkEnd w:id="320"/>
      <w:bookmarkEnd w:id="321"/>
      <w:bookmarkEnd w:id="322"/>
      <w:bookmarkEnd w:id="323"/>
      <w:bookmarkEnd w:id="324"/>
      <w:bookmarkEnd w:id="325"/>
      <w:bookmarkEnd w:id="326"/>
    </w:p>
    <w:p w14:paraId="477AEB15" w14:textId="77777777" w:rsidR="00334964" w:rsidRPr="00AB4B00" w:rsidRDefault="00F70ACF" w:rsidP="001F02ED">
      <w:pPr>
        <w:jc w:val="both"/>
        <w:rPr>
          <w:rFonts w:ascii="Arial Narrow" w:hAnsi="Arial Narrow"/>
        </w:rPr>
      </w:pPr>
      <w:r w:rsidRPr="00AB4B00">
        <w:rPr>
          <w:rFonts w:ascii="Arial Narrow" w:hAnsi="Arial Narrow"/>
          <w:sz w:val="24"/>
          <w:szCs w:val="24"/>
        </w:rPr>
        <w:t>f=50Hz</w:t>
      </w:r>
      <w:bookmarkStart w:id="336" w:name="_Toc346725157"/>
      <w:bookmarkStart w:id="337" w:name="_Toc387359449"/>
      <w:bookmarkStart w:id="338" w:name="_Toc394307531"/>
      <w:bookmarkStart w:id="339" w:name="_Toc406080019"/>
      <w:bookmarkStart w:id="340" w:name="_Toc413594172"/>
      <w:bookmarkStart w:id="341" w:name="_Toc503516450"/>
      <w:bookmarkStart w:id="342" w:name="_Toc515409018"/>
      <w:bookmarkStart w:id="343" w:name="_Toc515442766"/>
      <w:bookmarkStart w:id="344" w:name="_Toc517878430"/>
      <w:bookmarkEnd w:id="327"/>
      <w:bookmarkEnd w:id="328"/>
      <w:bookmarkEnd w:id="329"/>
      <w:bookmarkEnd w:id="330"/>
      <w:bookmarkEnd w:id="331"/>
      <w:bookmarkEnd w:id="332"/>
      <w:bookmarkEnd w:id="333"/>
      <w:bookmarkEnd w:id="334"/>
      <w:bookmarkEnd w:id="335"/>
    </w:p>
    <w:p w14:paraId="1CF7CD6D" w14:textId="37470652" w:rsidR="00A056CA" w:rsidRPr="00AB4B00" w:rsidRDefault="00A056CA" w:rsidP="001F02ED">
      <w:pPr>
        <w:jc w:val="both"/>
        <w:rPr>
          <w:rFonts w:ascii="Arial Narrow" w:hAnsi="Arial Narrow"/>
          <w:sz w:val="24"/>
          <w:szCs w:val="24"/>
        </w:rPr>
      </w:pPr>
      <w:r w:rsidRPr="00AB4B00">
        <w:rPr>
          <w:rFonts w:ascii="Arial Narrow" w:hAnsi="Arial Narrow"/>
          <w:sz w:val="24"/>
          <w:szCs w:val="24"/>
        </w:rPr>
        <w:t>Is=</w:t>
      </w:r>
      <w:r w:rsidR="00192170" w:rsidRPr="00AB4B00">
        <w:rPr>
          <w:rFonts w:ascii="Arial Narrow" w:hAnsi="Arial Narrow"/>
          <w:sz w:val="24"/>
          <w:szCs w:val="24"/>
        </w:rPr>
        <w:t>25</w:t>
      </w:r>
      <w:r w:rsidR="00087D3A" w:rsidRPr="00AB4B00">
        <w:rPr>
          <w:rFonts w:ascii="Arial Narrow" w:hAnsi="Arial Narrow"/>
          <w:sz w:val="24"/>
          <w:szCs w:val="24"/>
        </w:rPr>
        <w:t>A</w:t>
      </w:r>
      <w:r w:rsidR="00DF4DDA" w:rsidRPr="00AB4B00">
        <w:rPr>
          <w:rFonts w:ascii="Arial Narrow" w:hAnsi="Arial Narrow"/>
          <w:sz w:val="24"/>
          <w:szCs w:val="24"/>
        </w:rPr>
        <w:t xml:space="preserve"> </w:t>
      </w:r>
      <w:r w:rsidR="00D01C27" w:rsidRPr="00AB4B00">
        <w:rPr>
          <w:rFonts w:ascii="Arial Narrow" w:hAnsi="Arial Narrow"/>
          <w:sz w:val="24"/>
          <w:szCs w:val="24"/>
        </w:rPr>
        <w:t>– wartość zabezpieczenia</w:t>
      </w:r>
      <w:r w:rsidR="00F70ACF" w:rsidRPr="00AB4B00">
        <w:rPr>
          <w:rFonts w:ascii="Arial Narrow" w:hAnsi="Arial Narrow"/>
          <w:sz w:val="24"/>
          <w:szCs w:val="24"/>
        </w:rPr>
        <w:t xml:space="preserve"> </w:t>
      </w:r>
      <w:bookmarkEnd w:id="336"/>
      <w:bookmarkEnd w:id="337"/>
      <w:bookmarkEnd w:id="338"/>
      <w:bookmarkEnd w:id="339"/>
      <w:bookmarkEnd w:id="340"/>
      <w:bookmarkEnd w:id="341"/>
      <w:bookmarkEnd w:id="342"/>
      <w:bookmarkEnd w:id="343"/>
      <w:bookmarkEnd w:id="344"/>
      <w:r w:rsidR="00D84B8D" w:rsidRPr="00AB4B00">
        <w:rPr>
          <w:rFonts w:ascii="Arial Narrow" w:hAnsi="Arial Narrow"/>
          <w:sz w:val="24"/>
          <w:szCs w:val="24"/>
        </w:rPr>
        <w:t>za</w:t>
      </w:r>
      <w:r w:rsidR="00616C2F" w:rsidRPr="00AB4B00">
        <w:rPr>
          <w:rFonts w:ascii="Arial Narrow" w:hAnsi="Arial Narrow"/>
          <w:sz w:val="24"/>
          <w:szCs w:val="24"/>
        </w:rPr>
        <w:t>licznikowego</w:t>
      </w:r>
    </w:p>
    <w:p w14:paraId="186EB7EA" w14:textId="77777777" w:rsidR="004E735A" w:rsidRPr="00AB4B00" w:rsidRDefault="004E735A" w:rsidP="001F02ED">
      <w:pPr>
        <w:jc w:val="both"/>
        <w:rPr>
          <w:rFonts w:ascii="Arial Narrow" w:hAnsi="Arial Narrow"/>
          <w:sz w:val="24"/>
        </w:rPr>
      </w:pPr>
    </w:p>
    <w:p w14:paraId="69908B5D" w14:textId="77777777" w:rsidR="00F70ACF" w:rsidRPr="00AB4B00" w:rsidRDefault="00F70ACF" w:rsidP="001F02ED">
      <w:pPr>
        <w:jc w:val="both"/>
        <w:outlineLvl w:val="0"/>
        <w:rPr>
          <w:rFonts w:ascii="Arial Narrow" w:hAnsi="Arial Narrow"/>
          <w:b/>
          <w:sz w:val="28"/>
          <w:szCs w:val="24"/>
          <w:u w:val="single"/>
        </w:rPr>
      </w:pPr>
      <w:bookmarkStart w:id="345" w:name="_Toc394307532"/>
      <w:bookmarkStart w:id="346" w:name="_Toc173150060"/>
      <w:r w:rsidRPr="00AB4B00">
        <w:rPr>
          <w:rFonts w:ascii="Arial Narrow" w:hAnsi="Arial Narrow"/>
          <w:b/>
          <w:sz w:val="28"/>
          <w:szCs w:val="24"/>
          <w:u w:val="single"/>
        </w:rPr>
        <w:t>5. Instalacja elektryczna wewnętrzna</w:t>
      </w:r>
      <w:bookmarkEnd w:id="345"/>
      <w:bookmarkEnd w:id="346"/>
    </w:p>
    <w:p w14:paraId="287B9020" w14:textId="476E9A74" w:rsidR="004E735A" w:rsidRPr="00AB4B00" w:rsidRDefault="004E735A" w:rsidP="001F02ED">
      <w:pPr>
        <w:autoSpaceDE w:val="0"/>
        <w:autoSpaceDN w:val="0"/>
        <w:adjustRightInd w:val="0"/>
        <w:ind w:firstLine="284"/>
        <w:jc w:val="both"/>
        <w:rPr>
          <w:rFonts w:ascii="Arial Narrow" w:hAnsi="Arial Narrow"/>
          <w:sz w:val="24"/>
          <w:szCs w:val="24"/>
        </w:rPr>
      </w:pPr>
      <w:r w:rsidRPr="00AB4B00">
        <w:rPr>
          <w:rFonts w:ascii="Arial Narrow" w:hAnsi="Arial Narrow"/>
          <w:bCs/>
          <w:sz w:val="24"/>
          <w:szCs w:val="24"/>
        </w:rPr>
        <w:t xml:space="preserve">Przedmiotem opracowania jest instalacja elektryczna oraz odgromowa zespołu </w:t>
      </w:r>
      <w:r w:rsidR="0046257F" w:rsidRPr="0046257F">
        <w:rPr>
          <w:rFonts w:ascii="Arial Narrow" w:hAnsi="Arial Narrow"/>
          <w:bCs/>
          <w:sz w:val="24"/>
          <w:szCs w:val="24"/>
        </w:rPr>
        <w:t>8 budynków mieszkalnych jednorodzinnych dwulokalowych w zabudowie bliźniaczej, 4 budynki mieszkalne jednorodzinne dwulokalowe w zabudowie szeregowej oraz 6 garaży w zabudowie szeregowe</w:t>
      </w:r>
      <w:r w:rsidR="0046257F">
        <w:rPr>
          <w:rFonts w:ascii="Arial Narrow" w:hAnsi="Arial Narrow"/>
          <w:bCs/>
          <w:sz w:val="24"/>
          <w:szCs w:val="24"/>
        </w:rPr>
        <w:t>j</w:t>
      </w:r>
      <w:r w:rsidRPr="00AB4B00">
        <w:rPr>
          <w:rFonts w:ascii="Arial Narrow" w:hAnsi="Arial Narrow"/>
          <w:bCs/>
          <w:sz w:val="24"/>
          <w:szCs w:val="24"/>
        </w:rPr>
        <w:t xml:space="preserve"> zlokalizowanych na działkach o numerach 1258/5, 1258/6 w ok. ul. Myśliwica, Staniszcze Małe, gm. Kolonowskie, powiat strzelecki</w:t>
      </w:r>
      <w:r w:rsidR="000E61D1" w:rsidRPr="00AB4B00">
        <w:rPr>
          <w:rFonts w:ascii="Arial Narrow" w:hAnsi="Arial Narrow"/>
          <w:bCs/>
          <w:sz w:val="24"/>
          <w:szCs w:val="24"/>
        </w:rPr>
        <w:t>.</w:t>
      </w:r>
    </w:p>
    <w:p w14:paraId="3F9E3941" w14:textId="16F8D013" w:rsidR="008E47CF" w:rsidRPr="00AB4B00" w:rsidRDefault="008E47CF" w:rsidP="001F02ED">
      <w:pPr>
        <w:ind w:firstLine="284"/>
        <w:jc w:val="both"/>
        <w:rPr>
          <w:rFonts w:ascii="Arial Narrow" w:hAnsi="Arial Narrow"/>
          <w:sz w:val="24"/>
          <w:szCs w:val="24"/>
        </w:rPr>
      </w:pPr>
      <w:r w:rsidRPr="00AB4B00">
        <w:rPr>
          <w:rFonts w:ascii="Arial Narrow" w:hAnsi="Arial Narrow"/>
          <w:sz w:val="24"/>
          <w:szCs w:val="24"/>
        </w:rPr>
        <w:lastRenderedPageBreak/>
        <w:t>Zasilanie obwodów administracyjnych i garaży odbędzie się z projektowanej tablicy administracyjnej TA, umieszczonej na terenie inwestycji, zgodnie z rys. EP. Rozdzielnicę TA zasilić zgodnie z warunkami przyłączenia wydanymi przez Zakład Energetyczny z ZZP. ZZP poza opracowaniem.</w:t>
      </w:r>
    </w:p>
    <w:p w14:paraId="34075991" w14:textId="77777777" w:rsidR="008E47CF" w:rsidRPr="00AB4B00" w:rsidRDefault="008E47CF" w:rsidP="001F02ED">
      <w:pPr>
        <w:ind w:firstLine="284"/>
        <w:jc w:val="both"/>
        <w:rPr>
          <w:rFonts w:ascii="Arial Narrow" w:hAnsi="Arial Narrow"/>
          <w:sz w:val="24"/>
          <w:szCs w:val="24"/>
        </w:rPr>
      </w:pPr>
      <w:r w:rsidRPr="00AB4B00">
        <w:rPr>
          <w:rFonts w:ascii="Arial Narrow" w:hAnsi="Arial Narrow"/>
          <w:sz w:val="24"/>
          <w:szCs w:val="24"/>
        </w:rPr>
        <w:t xml:space="preserve">Na terenie osiedla znajdować się będą słupy oświetlenia terenu. </w:t>
      </w:r>
    </w:p>
    <w:p w14:paraId="3A8E1F20" w14:textId="43AF9AD1" w:rsidR="00935237" w:rsidRPr="00AB4B00" w:rsidRDefault="008E47CF" w:rsidP="001F02ED">
      <w:pPr>
        <w:ind w:firstLine="284"/>
        <w:jc w:val="both"/>
        <w:rPr>
          <w:rFonts w:ascii="Arial Narrow" w:hAnsi="Arial Narrow"/>
          <w:sz w:val="24"/>
          <w:szCs w:val="24"/>
        </w:rPr>
      </w:pPr>
      <w:r w:rsidRPr="00AB4B00">
        <w:rPr>
          <w:rFonts w:ascii="Arial Narrow" w:hAnsi="Arial Narrow"/>
          <w:sz w:val="24"/>
          <w:szCs w:val="24"/>
        </w:rPr>
        <w:t>Całość należy wykonać zgodnie z przepisami PBUE, PN-IEC 60364, N SEP-E-002.</w:t>
      </w:r>
      <w:r w:rsidR="00453A73" w:rsidRPr="00AB4B00">
        <w:rPr>
          <w:rFonts w:ascii="Arial Narrow" w:hAnsi="Arial Narrow"/>
          <w:sz w:val="24"/>
          <w:szCs w:val="24"/>
        </w:rPr>
        <w:t>.</w:t>
      </w:r>
    </w:p>
    <w:p w14:paraId="794CE251" w14:textId="77777777" w:rsidR="00453A73" w:rsidRPr="00AB4B00" w:rsidRDefault="00453A73" w:rsidP="001F02ED">
      <w:pPr>
        <w:ind w:firstLine="284"/>
        <w:jc w:val="both"/>
        <w:rPr>
          <w:rFonts w:ascii="Arial Narrow" w:hAnsi="Arial Narrow"/>
          <w:sz w:val="24"/>
          <w:szCs w:val="24"/>
        </w:rPr>
      </w:pPr>
    </w:p>
    <w:p w14:paraId="15933983" w14:textId="77777777" w:rsidR="001B645A" w:rsidRPr="00AB4B00" w:rsidRDefault="0012052F" w:rsidP="001F02ED">
      <w:pPr>
        <w:pStyle w:val="aaa"/>
        <w:spacing w:before="0" w:line="240" w:lineRule="auto"/>
        <w:jc w:val="both"/>
        <w:rPr>
          <w:rFonts w:ascii="Arial Narrow" w:hAnsi="Arial Narrow"/>
          <w:sz w:val="28"/>
          <w:szCs w:val="24"/>
        </w:rPr>
      </w:pPr>
      <w:bookmarkStart w:id="347" w:name="_Toc392708385"/>
      <w:bookmarkStart w:id="348" w:name="_Toc513807982"/>
      <w:bookmarkStart w:id="349" w:name="_Toc173150061"/>
      <w:r w:rsidRPr="00AB4B00">
        <w:rPr>
          <w:rFonts w:ascii="Arial Narrow" w:hAnsi="Arial Narrow"/>
          <w:sz w:val="28"/>
          <w:szCs w:val="24"/>
        </w:rPr>
        <w:t>5.1 Linia kablowa niskiego napięcia 0,4kV</w:t>
      </w:r>
      <w:bookmarkEnd w:id="347"/>
      <w:bookmarkEnd w:id="348"/>
      <w:bookmarkEnd w:id="349"/>
    </w:p>
    <w:p w14:paraId="4C120246" w14:textId="2F1ABBE1" w:rsidR="001B645A" w:rsidRPr="00AB4B00" w:rsidRDefault="001B645A" w:rsidP="001F02ED">
      <w:pPr>
        <w:ind w:firstLine="284"/>
        <w:jc w:val="both"/>
        <w:rPr>
          <w:rFonts w:ascii="Arial Narrow" w:hAnsi="Arial Narrow"/>
        </w:rPr>
      </w:pPr>
      <w:r w:rsidRPr="00AB4B00">
        <w:rPr>
          <w:rFonts w:ascii="Arial Narrow" w:hAnsi="Arial Narrow"/>
          <w:sz w:val="24"/>
          <w:szCs w:val="24"/>
        </w:rPr>
        <w:t>Rozdzielnic</w:t>
      </w:r>
      <w:r w:rsidR="00712981" w:rsidRPr="00AB4B00">
        <w:rPr>
          <w:rFonts w:ascii="Arial Narrow" w:hAnsi="Arial Narrow"/>
          <w:sz w:val="24"/>
          <w:szCs w:val="24"/>
        </w:rPr>
        <w:t>a TA</w:t>
      </w:r>
      <w:r w:rsidR="00BE68A9" w:rsidRPr="00AB4B00">
        <w:rPr>
          <w:rFonts w:ascii="Arial Narrow" w:hAnsi="Arial Narrow"/>
          <w:sz w:val="24"/>
          <w:szCs w:val="24"/>
        </w:rPr>
        <w:t xml:space="preserve"> </w:t>
      </w:r>
      <w:r w:rsidRPr="00AB4B00">
        <w:rPr>
          <w:rFonts w:ascii="Arial Narrow" w:hAnsi="Arial Narrow"/>
          <w:sz w:val="24"/>
          <w:szCs w:val="24"/>
        </w:rPr>
        <w:t>zasilon</w:t>
      </w:r>
      <w:r w:rsidR="00712981" w:rsidRPr="00AB4B00">
        <w:rPr>
          <w:rFonts w:ascii="Arial Narrow" w:hAnsi="Arial Narrow"/>
          <w:sz w:val="24"/>
          <w:szCs w:val="24"/>
        </w:rPr>
        <w:t>a</w:t>
      </w:r>
      <w:r w:rsidRPr="00AB4B00">
        <w:rPr>
          <w:rFonts w:ascii="Arial Narrow" w:hAnsi="Arial Narrow"/>
          <w:sz w:val="24"/>
          <w:szCs w:val="24"/>
        </w:rPr>
        <w:t xml:space="preserve"> będ</w:t>
      </w:r>
      <w:r w:rsidR="00712981" w:rsidRPr="00AB4B00">
        <w:rPr>
          <w:rFonts w:ascii="Arial Narrow" w:hAnsi="Arial Narrow"/>
          <w:sz w:val="24"/>
          <w:szCs w:val="24"/>
        </w:rPr>
        <w:t xml:space="preserve">zie </w:t>
      </w:r>
      <w:r w:rsidRPr="00AB4B00">
        <w:rPr>
          <w:rFonts w:ascii="Arial Narrow" w:hAnsi="Arial Narrow"/>
          <w:sz w:val="24"/>
          <w:szCs w:val="24"/>
        </w:rPr>
        <w:t>lini</w:t>
      </w:r>
      <w:r w:rsidR="00712981" w:rsidRPr="00AB4B00">
        <w:rPr>
          <w:rFonts w:ascii="Arial Narrow" w:hAnsi="Arial Narrow"/>
          <w:sz w:val="24"/>
          <w:szCs w:val="24"/>
        </w:rPr>
        <w:t>ą</w:t>
      </w:r>
      <w:r w:rsidRPr="00AB4B00">
        <w:rPr>
          <w:rFonts w:ascii="Arial Narrow" w:hAnsi="Arial Narrow"/>
          <w:sz w:val="24"/>
          <w:szCs w:val="24"/>
        </w:rPr>
        <w:t xml:space="preserve"> kablow</w:t>
      </w:r>
      <w:r w:rsidR="00712981" w:rsidRPr="00AB4B00">
        <w:rPr>
          <w:rFonts w:ascii="Arial Narrow" w:hAnsi="Arial Narrow"/>
          <w:sz w:val="24"/>
          <w:szCs w:val="24"/>
        </w:rPr>
        <w:t>ą</w:t>
      </w:r>
      <w:r w:rsidRPr="00AB4B00">
        <w:rPr>
          <w:rFonts w:ascii="Arial Narrow" w:hAnsi="Arial Narrow"/>
          <w:sz w:val="24"/>
          <w:szCs w:val="24"/>
        </w:rPr>
        <w:t xml:space="preserve"> nn 0,4kV z </w:t>
      </w:r>
      <w:r w:rsidR="00BE0103" w:rsidRPr="00AB4B00">
        <w:rPr>
          <w:rFonts w:ascii="Arial Narrow" w:hAnsi="Arial Narrow"/>
          <w:sz w:val="24"/>
          <w:szCs w:val="24"/>
        </w:rPr>
        <w:t xml:space="preserve">zgodnie z warunkami przyłączenia wydanymi przez Zakład Energetyczny. </w:t>
      </w:r>
      <w:r w:rsidRPr="00AB4B00">
        <w:rPr>
          <w:rFonts w:ascii="Arial Narrow" w:hAnsi="Arial Narrow"/>
          <w:sz w:val="24"/>
          <w:szCs w:val="24"/>
        </w:rPr>
        <w:t>Zestaw złączowo</w:t>
      </w:r>
      <w:r w:rsidR="00683009" w:rsidRPr="00AB4B00">
        <w:rPr>
          <w:rFonts w:ascii="Arial Narrow" w:hAnsi="Arial Narrow"/>
          <w:sz w:val="24"/>
          <w:szCs w:val="24"/>
        </w:rPr>
        <w:t>-</w:t>
      </w:r>
      <w:r w:rsidRPr="00AB4B00">
        <w:rPr>
          <w:rFonts w:ascii="Arial Narrow" w:hAnsi="Arial Narrow"/>
          <w:sz w:val="24"/>
          <w:szCs w:val="24"/>
        </w:rPr>
        <w:t>pomiarowy jest poza zakresem niniejszego opracowania</w:t>
      </w:r>
      <w:r w:rsidR="00BE0103" w:rsidRPr="00AB4B00">
        <w:rPr>
          <w:rFonts w:ascii="Arial Narrow" w:hAnsi="Arial Narrow"/>
          <w:sz w:val="24"/>
          <w:szCs w:val="24"/>
        </w:rPr>
        <w:t>.</w:t>
      </w:r>
    </w:p>
    <w:p w14:paraId="69EE0D4C" w14:textId="2D91D773" w:rsidR="001B645A" w:rsidRPr="00AB4B00" w:rsidRDefault="001B645A" w:rsidP="001F02ED">
      <w:pPr>
        <w:ind w:firstLine="284"/>
        <w:jc w:val="both"/>
        <w:rPr>
          <w:rFonts w:ascii="Arial Narrow" w:hAnsi="Arial Narrow"/>
        </w:rPr>
      </w:pPr>
      <w:bookmarkStart w:id="350" w:name="_Toc392708388"/>
      <w:bookmarkStart w:id="351" w:name="_Toc392708336"/>
      <w:bookmarkStart w:id="352" w:name="_Toc413594177"/>
      <w:bookmarkStart w:id="353" w:name="_Toc513538950"/>
      <w:bookmarkStart w:id="354" w:name="_Toc513807878"/>
      <w:bookmarkStart w:id="355" w:name="_Toc513807935"/>
      <w:bookmarkStart w:id="356" w:name="_Toc513807985"/>
      <w:r w:rsidRPr="00AB4B00">
        <w:rPr>
          <w:rFonts w:ascii="Arial Narrow" w:hAnsi="Arial Narrow"/>
          <w:sz w:val="24"/>
          <w:szCs w:val="24"/>
        </w:rPr>
        <w:t>Proj</w:t>
      </w:r>
      <w:r w:rsidR="00683009" w:rsidRPr="00AB4B00">
        <w:rPr>
          <w:rFonts w:ascii="Arial Narrow" w:hAnsi="Arial Narrow"/>
          <w:sz w:val="24"/>
          <w:szCs w:val="24"/>
        </w:rPr>
        <w:t>ektowan</w:t>
      </w:r>
      <w:r w:rsidR="00712981" w:rsidRPr="00AB4B00">
        <w:rPr>
          <w:rFonts w:ascii="Arial Narrow" w:hAnsi="Arial Narrow"/>
          <w:sz w:val="24"/>
          <w:szCs w:val="24"/>
        </w:rPr>
        <w:t>ą</w:t>
      </w:r>
      <w:r w:rsidRPr="00AB4B00">
        <w:rPr>
          <w:rFonts w:ascii="Arial Narrow" w:hAnsi="Arial Narrow"/>
          <w:sz w:val="24"/>
          <w:szCs w:val="24"/>
        </w:rPr>
        <w:t xml:space="preserve"> lini</w:t>
      </w:r>
      <w:r w:rsidR="00712981" w:rsidRPr="00AB4B00">
        <w:rPr>
          <w:rFonts w:ascii="Arial Narrow" w:hAnsi="Arial Narrow"/>
          <w:sz w:val="24"/>
          <w:szCs w:val="24"/>
        </w:rPr>
        <w:t>e</w:t>
      </w:r>
      <w:r w:rsidRPr="00AB4B00">
        <w:rPr>
          <w:rFonts w:ascii="Arial Narrow" w:hAnsi="Arial Narrow"/>
          <w:sz w:val="24"/>
          <w:szCs w:val="24"/>
        </w:rPr>
        <w:t xml:space="preserve"> kablow</w:t>
      </w:r>
      <w:r w:rsidR="008E47CF" w:rsidRPr="00AB4B00">
        <w:rPr>
          <w:rFonts w:ascii="Arial Narrow" w:hAnsi="Arial Narrow"/>
          <w:sz w:val="24"/>
          <w:szCs w:val="24"/>
        </w:rPr>
        <w:t>ą</w:t>
      </w:r>
      <w:r w:rsidRPr="00AB4B00">
        <w:rPr>
          <w:rFonts w:ascii="Arial Narrow" w:hAnsi="Arial Narrow"/>
          <w:sz w:val="24"/>
          <w:szCs w:val="24"/>
        </w:rPr>
        <w:t xml:space="preserve"> niskiego napięcia 0,4kV (wewnętrzn</w:t>
      </w:r>
      <w:r w:rsidR="008E47CF" w:rsidRPr="00AB4B00">
        <w:rPr>
          <w:rFonts w:ascii="Arial Narrow" w:hAnsi="Arial Narrow"/>
          <w:sz w:val="24"/>
          <w:szCs w:val="24"/>
        </w:rPr>
        <w:t>a</w:t>
      </w:r>
      <w:r w:rsidRPr="00AB4B00">
        <w:rPr>
          <w:rFonts w:ascii="Arial Narrow" w:hAnsi="Arial Narrow"/>
          <w:sz w:val="24"/>
          <w:szCs w:val="24"/>
        </w:rPr>
        <w:t xml:space="preserve"> lini</w:t>
      </w:r>
      <w:r w:rsidR="008E47CF" w:rsidRPr="00AB4B00">
        <w:rPr>
          <w:rFonts w:ascii="Arial Narrow" w:hAnsi="Arial Narrow"/>
          <w:sz w:val="24"/>
          <w:szCs w:val="24"/>
        </w:rPr>
        <w:t>a</w:t>
      </w:r>
      <w:r w:rsidRPr="00AB4B00">
        <w:rPr>
          <w:rFonts w:ascii="Arial Narrow" w:hAnsi="Arial Narrow"/>
          <w:sz w:val="24"/>
          <w:szCs w:val="24"/>
        </w:rPr>
        <w:t xml:space="preserve"> zasilając</w:t>
      </w:r>
      <w:r w:rsidR="008E47CF" w:rsidRPr="00AB4B00">
        <w:rPr>
          <w:rFonts w:ascii="Arial Narrow" w:hAnsi="Arial Narrow"/>
          <w:sz w:val="24"/>
          <w:szCs w:val="24"/>
        </w:rPr>
        <w:t>a</w:t>
      </w:r>
      <w:r w:rsidRPr="00AB4B00">
        <w:rPr>
          <w:rFonts w:ascii="Arial Narrow" w:hAnsi="Arial Narrow"/>
          <w:sz w:val="24"/>
          <w:szCs w:val="24"/>
        </w:rPr>
        <w:t xml:space="preserve">) należy prowadzić </w:t>
      </w:r>
      <w:r w:rsidR="00683009" w:rsidRPr="00AB4B00">
        <w:rPr>
          <w:rFonts w:ascii="Arial Narrow" w:hAnsi="Arial Narrow"/>
          <w:sz w:val="24"/>
          <w:szCs w:val="24"/>
        </w:rPr>
        <w:t>w </w:t>
      </w:r>
      <w:r w:rsidRPr="00AB4B00">
        <w:rPr>
          <w:rFonts w:ascii="Arial Narrow" w:hAnsi="Arial Narrow"/>
          <w:sz w:val="24"/>
          <w:szCs w:val="24"/>
        </w:rPr>
        <w:t xml:space="preserve">ziemi na głębokości min 0,7m </w:t>
      </w:r>
      <w:r w:rsidR="00683009" w:rsidRPr="00AB4B00">
        <w:rPr>
          <w:rFonts w:ascii="Arial Narrow" w:hAnsi="Arial Narrow"/>
          <w:sz w:val="24"/>
          <w:szCs w:val="24"/>
        </w:rPr>
        <w:t>po wykonaniu co najmniej 10</w:t>
      </w:r>
      <w:r w:rsidRPr="00AB4B00">
        <w:rPr>
          <w:rFonts w:ascii="Arial Narrow" w:hAnsi="Arial Narrow"/>
          <w:sz w:val="24"/>
          <w:szCs w:val="24"/>
        </w:rPr>
        <w:t>cm podsypki piaskowej. Następnie kab</w:t>
      </w:r>
      <w:r w:rsidR="00BE0103" w:rsidRPr="00AB4B00">
        <w:rPr>
          <w:rFonts w:ascii="Arial Narrow" w:hAnsi="Arial Narrow"/>
          <w:sz w:val="24"/>
          <w:szCs w:val="24"/>
        </w:rPr>
        <w:t>l</w:t>
      </w:r>
      <w:r w:rsidR="008E47CF" w:rsidRPr="00AB4B00">
        <w:rPr>
          <w:rFonts w:ascii="Arial Narrow" w:hAnsi="Arial Narrow"/>
          <w:sz w:val="24"/>
          <w:szCs w:val="24"/>
        </w:rPr>
        <w:t>e</w:t>
      </w:r>
      <w:r w:rsidRPr="00AB4B00">
        <w:rPr>
          <w:rFonts w:ascii="Arial Narrow" w:hAnsi="Arial Narrow"/>
          <w:sz w:val="24"/>
          <w:szCs w:val="24"/>
        </w:rPr>
        <w:t xml:space="preserve"> przysypać warstwą piasku. Z kolei na piasku umieścić warstwę ziemi rodzimej i przykryć folią kablową koloru niebieskiego. W miejscach skrzyżowań z mediami projektowan</w:t>
      </w:r>
      <w:r w:rsidR="00BE0103" w:rsidRPr="00AB4B00">
        <w:rPr>
          <w:rFonts w:ascii="Arial Narrow" w:hAnsi="Arial Narrow"/>
          <w:sz w:val="24"/>
          <w:szCs w:val="24"/>
        </w:rPr>
        <w:t>e</w:t>
      </w:r>
      <w:r w:rsidRPr="00AB4B00">
        <w:rPr>
          <w:rFonts w:ascii="Arial Narrow" w:hAnsi="Arial Narrow"/>
          <w:sz w:val="24"/>
          <w:szCs w:val="24"/>
        </w:rPr>
        <w:t xml:space="preserve"> lini</w:t>
      </w:r>
      <w:r w:rsidR="00BE0103" w:rsidRPr="00AB4B00">
        <w:rPr>
          <w:rFonts w:ascii="Arial Narrow" w:hAnsi="Arial Narrow"/>
          <w:sz w:val="24"/>
          <w:szCs w:val="24"/>
        </w:rPr>
        <w:t>e</w:t>
      </w:r>
      <w:r w:rsidRPr="00AB4B00">
        <w:rPr>
          <w:rFonts w:ascii="Arial Narrow" w:hAnsi="Arial Narrow"/>
          <w:sz w:val="24"/>
          <w:szCs w:val="24"/>
        </w:rPr>
        <w:t xml:space="preserve"> kablow</w:t>
      </w:r>
      <w:r w:rsidR="00BE0103" w:rsidRPr="00AB4B00">
        <w:rPr>
          <w:rFonts w:ascii="Arial Narrow" w:hAnsi="Arial Narrow"/>
          <w:sz w:val="24"/>
          <w:szCs w:val="24"/>
        </w:rPr>
        <w:t>e</w:t>
      </w:r>
      <w:r w:rsidR="00683009" w:rsidRPr="00AB4B00">
        <w:rPr>
          <w:rFonts w:ascii="Arial Narrow" w:hAnsi="Arial Narrow"/>
          <w:sz w:val="24"/>
          <w:szCs w:val="24"/>
        </w:rPr>
        <w:t xml:space="preserve"> należy ułożyć w </w:t>
      </w:r>
      <w:r w:rsidRPr="00AB4B00">
        <w:rPr>
          <w:rFonts w:ascii="Arial Narrow" w:hAnsi="Arial Narrow"/>
          <w:sz w:val="24"/>
          <w:szCs w:val="24"/>
        </w:rPr>
        <w:t>rurach osłonowych na całej długości skrzyżowania oraz dodatkowo 0,5m z każdej strony</w:t>
      </w:r>
      <w:r w:rsidR="00BE0103" w:rsidRPr="00AB4B00">
        <w:rPr>
          <w:rFonts w:ascii="Arial Narrow" w:hAnsi="Arial Narrow"/>
          <w:sz w:val="24"/>
          <w:szCs w:val="24"/>
        </w:rPr>
        <w:t>.</w:t>
      </w:r>
    </w:p>
    <w:p w14:paraId="6C80FC97" w14:textId="212F3061" w:rsidR="00423816" w:rsidRPr="00AB4B00" w:rsidRDefault="0012052F" w:rsidP="001F02ED">
      <w:pPr>
        <w:ind w:firstLine="284"/>
        <w:jc w:val="both"/>
        <w:rPr>
          <w:rFonts w:ascii="Arial Narrow" w:hAnsi="Arial Narrow"/>
          <w:sz w:val="24"/>
          <w:szCs w:val="24"/>
        </w:rPr>
      </w:pPr>
      <w:r w:rsidRPr="00AB4B00">
        <w:rPr>
          <w:rFonts w:ascii="Arial Narrow" w:hAnsi="Arial Narrow"/>
          <w:sz w:val="24"/>
          <w:szCs w:val="24"/>
        </w:rPr>
        <w:t>Projektowan</w:t>
      </w:r>
      <w:r w:rsidR="00712981" w:rsidRPr="00AB4B00">
        <w:rPr>
          <w:rFonts w:ascii="Arial Narrow" w:hAnsi="Arial Narrow"/>
          <w:sz w:val="24"/>
          <w:szCs w:val="24"/>
        </w:rPr>
        <w:t>ą</w:t>
      </w:r>
      <w:r w:rsidRPr="00AB4B00">
        <w:rPr>
          <w:rFonts w:ascii="Arial Narrow" w:hAnsi="Arial Narrow"/>
          <w:sz w:val="24"/>
          <w:szCs w:val="24"/>
        </w:rPr>
        <w:t xml:space="preserve"> lini</w:t>
      </w:r>
      <w:r w:rsidR="00712981" w:rsidRPr="00AB4B00">
        <w:rPr>
          <w:rFonts w:ascii="Arial Narrow" w:hAnsi="Arial Narrow"/>
          <w:sz w:val="24"/>
          <w:szCs w:val="24"/>
        </w:rPr>
        <w:t>e</w:t>
      </w:r>
      <w:r w:rsidRPr="00AB4B00">
        <w:rPr>
          <w:rFonts w:ascii="Arial Narrow" w:hAnsi="Arial Narrow"/>
          <w:sz w:val="24"/>
          <w:szCs w:val="24"/>
        </w:rPr>
        <w:t xml:space="preserve"> kablow</w:t>
      </w:r>
      <w:r w:rsidR="00712981" w:rsidRPr="00AB4B00">
        <w:rPr>
          <w:rFonts w:ascii="Arial Narrow" w:hAnsi="Arial Narrow"/>
          <w:sz w:val="24"/>
          <w:szCs w:val="24"/>
        </w:rPr>
        <w:t>ą</w:t>
      </w:r>
      <w:r w:rsidRPr="00AB4B00">
        <w:rPr>
          <w:rFonts w:ascii="Arial Narrow" w:hAnsi="Arial Narrow"/>
          <w:sz w:val="24"/>
          <w:szCs w:val="24"/>
        </w:rPr>
        <w:t xml:space="preserve"> należy zaopatrzyć na całej długości w trwałe oznaczniki kablowe. Treść opisu na opaskach należy uzgodnić z właścicielem linii. Miejsca wprowadzenia kabl</w:t>
      </w:r>
      <w:r w:rsidR="00BE0103" w:rsidRPr="00AB4B00">
        <w:rPr>
          <w:rFonts w:ascii="Arial Narrow" w:hAnsi="Arial Narrow"/>
          <w:sz w:val="24"/>
          <w:szCs w:val="24"/>
        </w:rPr>
        <w:t>i</w:t>
      </w:r>
      <w:r w:rsidRPr="00AB4B00">
        <w:rPr>
          <w:rFonts w:ascii="Arial Narrow" w:hAnsi="Arial Narrow"/>
          <w:sz w:val="24"/>
          <w:szCs w:val="24"/>
        </w:rPr>
        <w:t xml:space="preserve"> do osłon otaczających powinny być uszczelnione, a kab</w:t>
      </w:r>
      <w:r w:rsidR="00BE0103" w:rsidRPr="00AB4B00">
        <w:rPr>
          <w:rFonts w:ascii="Arial Narrow" w:hAnsi="Arial Narrow"/>
          <w:sz w:val="24"/>
          <w:szCs w:val="24"/>
        </w:rPr>
        <w:t>le</w:t>
      </w:r>
      <w:r w:rsidRPr="00AB4B00">
        <w:rPr>
          <w:rFonts w:ascii="Arial Narrow" w:hAnsi="Arial Narrow"/>
          <w:sz w:val="24"/>
          <w:szCs w:val="24"/>
        </w:rPr>
        <w:t xml:space="preserve"> zabezpieczon</w:t>
      </w:r>
      <w:r w:rsidR="00BE0103" w:rsidRPr="00AB4B00">
        <w:rPr>
          <w:rFonts w:ascii="Arial Narrow" w:hAnsi="Arial Narrow"/>
          <w:sz w:val="24"/>
          <w:szCs w:val="24"/>
        </w:rPr>
        <w:t>e</w:t>
      </w:r>
      <w:r w:rsidRPr="00AB4B00">
        <w:rPr>
          <w:rFonts w:ascii="Arial Narrow" w:hAnsi="Arial Narrow"/>
          <w:sz w:val="24"/>
          <w:szCs w:val="24"/>
        </w:rPr>
        <w:t xml:space="preserve"> przed uszkodzeniem. Projektowan</w:t>
      </w:r>
      <w:r w:rsidR="00712981" w:rsidRPr="00AB4B00">
        <w:rPr>
          <w:rFonts w:ascii="Arial Narrow" w:hAnsi="Arial Narrow"/>
          <w:sz w:val="24"/>
          <w:szCs w:val="24"/>
        </w:rPr>
        <w:t>a</w:t>
      </w:r>
      <w:r w:rsidRPr="00AB4B00">
        <w:rPr>
          <w:rFonts w:ascii="Arial Narrow" w:hAnsi="Arial Narrow"/>
          <w:sz w:val="24"/>
          <w:szCs w:val="24"/>
        </w:rPr>
        <w:t xml:space="preserve"> lini</w:t>
      </w:r>
      <w:r w:rsidR="00712981" w:rsidRPr="00AB4B00">
        <w:rPr>
          <w:rFonts w:ascii="Arial Narrow" w:hAnsi="Arial Narrow"/>
          <w:sz w:val="24"/>
          <w:szCs w:val="24"/>
        </w:rPr>
        <w:t>a</w:t>
      </w:r>
      <w:r w:rsidRPr="00AB4B00">
        <w:rPr>
          <w:rFonts w:ascii="Arial Narrow" w:hAnsi="Arial Narrow"/>
          <w:sz w:val="24"/>
          <w:szCs w:val="24"/>
        </w:rPr>
        <w:t xml:space="preserve"> kablow</w:t>
      </w:r>
      <w:r w:rsidR="00712981" w:rsidRPr="00AB4B00">
        <w:rPr>
          <w:rFonts w:ascii="Arial Narrow" w:hAnsi="Arial Narrow"/>
          <w:sz w:val="24"/>
          <w:szCs w:val="24"/>
        </w:rPr>
        <w:t>a</w:t>
      </w:r>
      <w:r w:rsidRPr="00AB4B00">
        <w:rPr>
          <w:rFonts w:ascii="Arial Narrow" w:hAnsi="Arial Narrow"/>
          <w:sz w:val="24"/>
          <w:szCs w:val="24"/>
        </w:rPr>
        <w:t xml:space="preserve"> nn 0,4kV należy wprowadzić do </w:t>
      </w:r>
      <w:r w:rsidR="00712981" w:rsidRPr="00AB4B00">
        <w:rPr>
          <w:rFonts w:ascii="Arial Narrow" w:hAnsi="Arial Narrow"/>
          <w:sz w:val="24"/>
          <w:szCs w:val="24"/>
        </w:rPr>
        <w:t>rozdzielnicy TA</w:t>
      </w:r>
      <w:r w:rsidRPr="00AB4B00">
        <w:rPr>
          <w:rFonts w:ascii="Arial Narrow" w:hAnsi="Arial Narrow"/>
          <w:sz w:val="24"/>
          <w:szCs w:val="24"/>
        </w:rPr>
        <w:t>.</w:t>
      </w:r>
      <w:bookmarkEnd w:id="350"/>
      <w:bookmarkEnd w:id="351"/>
      <w:bookmarkEnd w:id="352"/>
      <w:bookmarkEnd w:id="353"/>
      <w:bookmarkEnd w:id="354"/>
      <w:bookmarkEnd w:id="355"/>
      <w:bookmarkEnd w:id="356"/>
    </w:p>
    <w:p w14:paraId="2B6720D9" w14:textId="77777777" w:rsidR="00D605F3" w:rsidRPr="00AB4B00" w:rsidRDefault="00D605F3" w:rsidP="001F02ED">
      <w:pPr>
        <w:jc w:val="both"/>
        <w:rPr>
          <w:rFonts w:ascii="Arial Narrow" w:hAnsi="Arial Narrow"/>
          <w:sz w:val="24"/>
          <w:szCs w:val="24"/>
        </w:rPr>
      </w:pPr>
    </w:p>
    <w:p w14:paraId="2E63DF34" w14:textId="3F6775EA" w:rsidR="00F70ACF" w:rsidRPr="00AB4B00" w:rsidRDefault="00F70ACF" w:rsidP="001F02ED">
      <w:pPr>
        <w:pStyle w:val="spis"/>
        <w:spacing w:before="0"/>
        <w:jc w:val="both"/>
        <w:rPr>
          <w:rFonts w:ascii="Arial Narrow" w:hAnsi="Arial Narrow"/>
          <w:sz w:val="28"/>
          <w:szCs w:val="24"/>
          <w:lang w:val="pl-PL"/>
        </w:rPr>
      </w:pPr>
      <w:bookmarkStart w:id="357" w:name="_Toc394307533"/>
      <w:bookmarkStart w:id="358" w:name="_Toc173150062"/>
      <w:r w:rsidRPr="00AB4B00">
        <w:rPr>
          <w:rFonts w:ascii="Arial Narrow" w:hAnsi="Arial Narrow"/>
          <w:sz w:val="28"/>
          <w:szCs w:val="24"/>
        </w:rPr>
        <w:t>5.</w:t>
      </w:r>
      <w:r w:rsidR="0012052F" w:rsidRPr="00AB4B00">
        <w:rPr>
          <w:rFonts w:ascii="Arial Narrow" w:hAnsi="Arial Narrow"/>
          <w:sz w:val="28"/>
          <w:szCs w:val="24"/>
          <w:lang w:val="pl-PL"/>
        </w:rPr>
        <w:t>2</w:t>
      </w:r>
      <w:r w:rsidRPr="00AB4B00">
        <w:rPr>
          <w:rFonts w:ascii="Arial Narrow" w:hAnsi="Arial Narrow"/>
          <w:sz w:val="28"/>
          <w:szCs w:val="24"/>
        </w:rPr>
        <w:t xml:space="preserve"> Rozdzielnic</w:t>
      </w:r>
      <w:bookmarkEnd w:id="357"/>
      <w:r w:rsidR="00A431AA" w:rsidRPr="00AB4B00">
        <w:rPr>
          <w:rFonts w:ascii="Arial Narrow" w:hAnsi="Arial Narrow"/>
          <w:sz w:val="28"/>
          <w:szCs w:val="24"/>
          <w:lang w:val="pl-PL"/>
        </w:rPr>
        <w:t>a</w:t>
      </w:r>
      <w:r w:rsidR="000E341E" w:rsidRPr="00AB4B00">
        <w:rPr>
          <w:rFonts w:ascii="Arial Narrow" w:hAnsi="Arial Narrow"/>
          <w:sz w:val="28"/>
          <w:szCs w:val="24"/>
          <w:lang w:val="pl-PL"/>
        </w:rPr>
        <w:t xml:space="preserve"> </w:t>
      </w:r>
      <w:r w:rsidR="00712981" w:rsidRPr="00AB4B00">
        <w:rPr>
          <w:rFonts w:ascii="Arial Narrow" w:hAnsi="Arial Narrow"/>
          <w:sz w:val="28"/>
          <w:szCs w:val="24"/>
          <w:lang w:val="pl-PL"/>
        </w:rPr>
        <w:t>TA</w:t>
      </w:r>
      <w:bookmarkEnd w:id="358"/>
    </w:p>
    <w:p w14:paraId="48769479" w14:textId="40FC332B" w:rsidR="00F70ACF" w:rsidRPr="00AB4B00" w:rsidRDefault="00F70ACF" w:rsidP="001F02ED">
      <w:pPr>
        <w:pStyle w:val="Tekstpodstawowywcity"/>
        <w:spacing w:line="240" w:lineRule="auto"/>
        <w:rPr>
          <w:rFonts w:ascii="Arial Narrow" w:hAnsi="Arial Narrow"/>
          <w:szCs w:val="24"/>
        </w:rPr>
      </w:pPr>
      <w:r w:rsidRPr="00AB4B00">
        <w:rPr>
          <w:rFonts w:ascii="Arial Narrow" w:hAnsi="Arial Narrow"/>
          <w:szCs w:val="24"/>
        </w:rPr>
        <w:t>Rozdzielnic</w:t>
      </w:r>
      <w:r w:rsidR="009D5FF5" w:rsidRPr="00AB4B00">
        <w:rPr>
          <w:rFonts w:ascii="Arial Narrow" w:hAnsi="Arial Narrow"/>
          <w:szCs w:val="24"/>
          <w:lang w:val="pl-PL"/>
        </w:rPr>
        <w:t>e</w:t>
      </w:r>
      <w:r w:rsidRPr="00AB4B00">
        <w:rPr>
          <w:rFonts w:ascii="Arial Narrow" w:hAnsi="Arial Narrow"/>
          <w:szCs w:val="24"/>
        </w:rPr>
        <w:t xml:space="preserve"> </w:t>
      </w:r>
      <w:r w:rsidR="00712981" w:rsidRPr="00AB4B00">
        <w:rPr>
          <w:rFonts w:ascii="Arial Narrow" w:hAnsi="Arial Narrow"/>
          <w:szCs w:val="24"/>
          <w:lang w:val="pl-PL"/>
        </w:rPr>
        <w:t>TA</w:t>
      </w:r>
      <w:r w:rsidRPr="00AB4B00">
        <w:rPr>
          <w:rFonts w:ascii="Arial Narrow" w:hAnsi="Arial Narrow"/>
          <w:szCs w:val="24"/>
        </w:rPr>
        <w:t xml:space="preserve"> spełnia</w:t>
      </w:r>
      <w:r w:rsidR="009D5FF5" w:rsidRPr="00AB4B00">
        <w:rPr>
          <w:rFonts w:ascii="Arial Narrow" w:hAnsi="Arial Narrow"/>
          <w:szCs w:val="24"/>
          <w:lang w:val="pl-PL"/>
        </w:rPr>
        <w:t>ją</w:t>
      </w:r>
      <w:r w:rsidRPr="00AB4B00">
        <w:rPr>
          <w:rFonts w:ascii="Arial Narrow" w:hAnsi="Arial Narrow"/>
          <w:szCs w:val="24"/>
        </w:rPr>
        <w:t xml:space="preserve"> funkcj</w:t>
      </w:r>
      <w:r w:rsidR="00A975C8" w:rsidRPr="00AB4B00">
        <w:rPr>
          <w:rFonts w:ascii="Arial Narrow" w:hAnsi="Arial Narrow"/>
          <w:szCs w:val="24"/>
          <w:lang w:val="pl-PL"/>
        </w:rPr>
        <w:t>ę</w:t>
      </w:r>
      <w:r w:rsidRPr="00AB4B00">
        <w:rPr>
          <w:rFonts w:ascii="Arial Narrow" w:hAnsi="Arial Narrow"/>
          <w:szCs w:val="24"/>
        </w:rPr>
        <w:t xml:space="preserve"> rozdziału energii elektrycznej </w:t>
      </w:r>
      <w:r w:rsidR="00CA71DF" w:rsidRPr="00AB4B00">
        <w:rPr>
          <w:rFonts w:ascii="Arial Narrow" w:hAnsi="Arial Narrow"/>
          <w:szCs w:val="24"/>
          <w:lang w:val="pl-PL"/>
        </w:rPr>
        <w:t xml:space="preserve">na </w:t>
      </w:r>
      <w:r w:rsidRPr="00AB4B00">
        <w:rPr>
          <w:rFonts w:ascii="Arial Narrow" w:hAnsi="Arial Narrow"/>
          <w:szCs w:val="24"/>
        </w:rPr>
        <w:t xml:space="preserve">wszystkie </w:t>
      </w:r>
      <w:r w:rsidR="0054017D" w:rsidRPr="00AB4B00">
        <w:rPr>
          <w:rFonts w:ascii="Arial Narrow" w:hAnsi="Arial Narrow"/>
          <w:szCs w:val="24"/>
        </w:rPr>
        <w:t>obwody</w:t>
      </w:r>
      <w:r w:rsidR="00C13ADD" w:rsidRPr="00AB4B00">
        <w:rPr>
          <w:rFonts w:ascii="Arial Narrow" w:hAnsi="Arial Narrow"/>
          <w:szCs w:val="24"/>
          <w:lang w:val="pl-PL"/>
        </w:rPr>
        <w:t xml:space="preserve"> </w:t>
      </w:r>
      <w:r w:rsidR="00712981" w:rsidRPr="00AB4B00">
        <w:rPr>
          <w:rFonts w:ascii="Arial Narrow" w:hAnsi="Arial Narrow"/>
          <w:szCs w:val="24"/>
          <w:lang w:val="pl-PL"/>
        </w:rPr>
        <w:t xml:space="preserve">oświetleniowe terenu </w:t>
      </w:r>
      <w:r w:rsidR="008E47CF" w:rsidRPr="00AB4B00">
        <w:rPr>
          <w:rFonts w:ascii="Arial Narrow" w:hAnsi="Arial Narrow"/>
          <w:szCs w:val="24"/>
          <w:lang w:val="pl-PL"/>
        </w:rPr>
        <w:t>oraz garaży</w:t>
      </w:r>
      <w:r w:rsidR="003565C3" w:rsidRPr="00AB4B00">
        <w:rPr>
          <w:rFonts w:ascii="Arial Narrow" w:hAnsi="Arial Narrow"/>
          <w:szCs w:val="24"/>
          <w:lang w:val="pl-PL"/>
        </w:rPr>
        <w:t xml:space="preserve">. </w:t>
      </w:r>
      <w:r w:rsidRPr="00AB4B00">
        <w:rPr>
          <w:rFonts w:ascii="Arial Narrow" w:hAnsi="Arial Narrow"/>
          <w:szCs w:val="24"/>
        </w:rPr>
        <w:t>Rozdzielnic</w:t>
      </w:r>
      <w:r w:rsidR="00712981" w:rsidRPr="00AB4B00">
        <w:rPr>
          <w:rFonts w:ascii="Arial Narrow" w:hAnsi="Arial Narrow"/>
          <w:szCs w:val="24"/>
          <w:lang w:val="pl-PL"/>
        </w:rPr>
        <w:t>a</w:t>
      </w:r>
      <w:r w:rsidR="000E341E" w:rsidRPr="00AB4B00">
        <w:rPr>
          <w:rFonts w:ascii="Arial Narrow" w:hAnsi="Arial Narrow"/>
          <w:szCs w:val="24"/>
        </w:rPr>
        <w:t xml:space="preserve"> </w:t>
      </w:r>
      <w:r w:rsidR="00712981" w:rsidRPr="00AB4B00">
        <w:rPr>
          <w:rFonts w:ascii="Arial Narrow" w:hAnsi="Arial Narrow"/>
          <w:szCs w:val="24"/>
          <w:lang w:val="pl-PL"/>
        </w:rPr>
        <w:t>TA</w:t>
      </w:r>
      <w:r w:rsidRPr="00AB4B00">
        <w:rPr>
          <w:rFonts w:ascii="Arial Narrow" w:hAnsi="Arial Narrow"/>
          <w:szCs w:val="24"/>
        </w:rPr>
        <w:t xml:space="preserve"> wyposażyć w rozłącznik</w:t>
      </w:r>
      <w:r w:rsidR="009D5FF5" w:rsidRPr="00AB4B00">
        <w:rPr>
          <w:rFonts w:ascii="Arial Narrow" w:hAnsi="Arial Narrow"/>
          <w:szCs w:val="24"/>
          <w:lang w:val="pl-PL"/>
        </w:rPr>
        <w:t>i</w:t>
      </w:r>
      <w:r w:rsidRPr="00AB4B00">
        <w:rPr>
          <w:rFonts w:ascii="Arial Narrow" w:hAnsi="Arial Narrow"/>
          <w:szCs w:val="24"/>
        </w:rPr>
        <w:t xml:space="preserve"> główn</w:t>
      </w:r>
      <w:r w:rsidR="009D5FF5" w:rsidRPr="00AB4B00">
        <w:rPr>
          <w:rFonts w:ascii="Arial Narrow" w:hAnsi="Arial Narrow"/>
          <w:szCs w:val="24"/>
          <w:lang w:val="pl-PL"/>
        </w:rPr>
        <w:t>e</w:t>
      </w:r>
      <w:r w:rsidRPr="00AB4B00">
        <w:rPr>
          <w:rFonts w:ascii="Arial Narrow" w:hAnsi="Arial Narrow"/>
          <w:szCs w:val="24"/>
        </w:rPr>
        <w:t>, ogranicznik</w:t>
      </w:r>
      <w:r w:rsidR="007F5331" w:rsidRPr="00AB4B00">
        <w:rPr>
          <w:rFonts w:ascii="Arial Narrow" w:hAnsi="Arial Narrow"/>
          <w:szCs w:val="24"/>
        </w:rPr>
        <w:t>i</w:t>
      </w:r>
      <w:r w:rsidRPr="00AB4B00">
        <w:rPr>
          <w:rFonts w:ascii="Arial Narrow" w:hAnsi="Arial Narrow"/>
          <w:szCs w:val="24"/>
        </w:rPr>
        <w:t xml:space="preserve"> przepięć klasy I+II, kontrol</w:t>
      </w:r>
      <w:r w:rsidR="009D5FF5" w:rsidRPr="00AB4B00">
        <w:rPr>
          <w:rFonts w:ascii="Arial Narrow" w:hAnsi="Arial Narrow"/>
          <w:szCs w:val="24"/>
          <w:lang w:val="pl-PL"/>
        </w:rPr>
        <w:t>e</w:t>
      </w:r>
      <w:r w:rsidRPr="00AB4B00">
        <w:rPr>
          <w:rFonts w:ascii="Arial Narrow" w:hAnsi="Arial Narrow"/>
          <w:szCs w:val="24"/>
        </w:rPr>
        <w:t xml:space="preserve"> napięcia, wyłączniki nadprądowe, wyłączniki różnicowo</w:t>
      </w:r>
      <w:r w:rsidR="00683009" w:rsidRPr="00AB4B00">
        <w:rPr>
          <w:rFonts w:ascii="Arial Narrow" w:hAnsi="Arial Narrow"/>
          <w:szCs w:val="24"/>
          <w:lang w:val="pl-PL"/>
        </w:rPr>
        <w:t>-</w:t>
      </w:r>
      <w:r w:rsidRPr="00AB4B00">
        <w:rPr>
          <w:rFonts w:ascii="Arial Narrow" w:hAnsi="Arial Narrow"/>
          <w:szCs w:val="24"/>
        </w:rPr>
        <w:t>prądowe o prądzie różnicowym 30mA</w:t>
      </w:r>
      <w:r w:rsidR="00712981" w:rsidRPr="00AB4B00">
        <w:rPr>
          <w:rFonts w:ascii="Arial Narrow" w:hAnsi="Arial Narrow"/>
          <w:szCs w:val="24"/>
          <w:lang w:val="pl-PL"/>
        </w:rPr>
        <w:t>.</w:t>
      </w:r>
    </w:p>
    <w:p w14:paraId="082AC3D9" w14:textId="0656F94D" w:rsidR="00F70ACF" w:rsidRPr="00AB4B00" w:rsidRDefault="00F70ACF" w:rsidP="001F02ED">
      <w:pPr>
        <w:pStyle w:val="Tekstpodstawowywcity"/>
        <w:spacing w:line="240" w:lineRule="auto"/>
        <w:rPr>
          <w:rFonts w:ascii="Arial Narrow" w:hAnsi="Arial Narrow"/>
          <w:szCs w:val="24"/>
        </w:rPr>
      </w:pPr>
      <w:r w:rsidRPr="00AB4B00">
        <w:rPr>
          <w:rFonts w:ascii="Arial Narrow" w:hAnsi="Arial Narrow"/>
          <w:szCs w:val="24"/>
        </w:rPr>
        <w:t>Rozdzielnic</w:t>
      </w:r>
      <w:r w:rsidR="00712981" w:rsidRPr="00AB4B00">
        <w:rPr>
          <w:rFonts w:ascii="Arial Narrow" w:hAnsi="Arial Narrow"/>
          <w:szCs w:val="24"/>
          <w:lang w:val="pl-PL"/>
        </w:rPr>
        <w:t>a</w:t>
      </w:r>
      <w:r w:rsidRPr="00AB4B00">
        <w:rPr>
          <w:rFonts w:ascii="Arial Narrow" w:hAnsi="Arial Narrow"/>
          <w:szCs w:val="24"/>
        </w:rPr>
        <w:t xml:space="preserve"> </w:t>
      </w:r>
      <w:r w:rsidR="00712981" w:rsidRPr="00AB4B00">
        <w:rPr>
          <w:rFonts w:ascii="Arial Narrow" w:hAnsi="Arial Narrow"/>
          <w:szCs w:val="24"/>
          <w:lang w:val="pl-PL"/>
        </w:rPr>
        <w:t>TA</w:t>
      </w:r>
      <w:r w:rsidR="001550D2" w:rsidRPr="00AB4B00">
        <w:rPr>
          <w:rFonts w:ascii="Arial Narrow" w:hAnsi="Arial Narrow"/>
          <w:szCs w:val="24"/>
          <w:lang w:val="pl-PL"/>
        </w:rPr>
        <w:t xml:space="preserve"> </w:t>
      </w:r>
      <w:r w:rsidRPr="00AB4B00">
        <w:rPr>
          <w:rFonts w:ascii="Arial Narrow" w:hAnsi="Arial Narrow"/>
          <w:szCs w:val="24"/>
        </w:rPr>
        <w:t>zainstalowan</w:t>
      </w:r>
      <w:r w:rsidR="00712981" w:rsidRPr="00AB4B00">
        <w:rPr>
          <w:rFonts w:ascii="Arial Narrow" w:hAnsi="Arial Narrow"/>
          <w:szCs w:val="24"/>
          <w:lang w:val="pl-PL"/>
        </w:rPr>
        <w:t>a</w:t>
      </w:r>
      <w:r w:rsidRPr="00AB4B00">
        <w:rPr>
          <w:rFonts w:ascii="Arial Narrow" w:hAnsi="Arial Narrow"/>
          <w:szCs w:val="24"/>
        </w:rPr>
        <w:t xml:space="preserve"> będ</w:t>
      </w:r>
      <w:r w:rsidR="00712981" w:rsidRPr="00AB4B00">
        <w:rPr>
          <w:rFonts w:ascii="Arial Narrow" w:hAnsi="Arial Narrow"/>
          <w:szCs w:val="24"/>
          <w:lang w:val="pl-PL"/>
        </w:rPr>
        <w:t>zie</w:t>
      </w:r>
      <w:r w:rsidR="007F5331" w:rsidRPr="00AB4B00">
        <w:rPr>
          <w:rFonts w:ascii="Arial Narrow" w:hAnsi="Arial Narrow"/>
          <w:szCs w:val="24"/>
        </w:rPr>
        <w:t xml:space="preserve"> </w:t>
      </w:r>
      <w:r w:rsidR="00886A64" w:rsidRPr="00AB4B00">
        <w:rPr>
          <w:rFonts w:ascii="Arial Narrow" w:hAnsi="Arial Narrow"/>
          <w:szCs w:val="24"/>
          <w:lang w:val="pl-PL"/>
        </w:rPr>
        <w:t>w</w:t>
      </w:r>
      <w:r w:rsidR="008E47CF" w:rsidRPr="00AB4B00">
        <w:rPr>
          <w:rFonts w:ascii="Arial Narrow" w:hAnsi="Arial Narrow"/>
          <w:szCs w:val="24"/>
          <w:lang w:val="pl-PL"/>
        </w:rPr>
        <w:t xml:space="preserve"> terenie w</w:t>
      </w:r>
      <w:r w:rsidR="00886A64" w:rsidRPr="00AB4B00">
        <w:rPr>
          <w:rFonts w:ascii="Arial Narrow" w:hAnsi="Arial Narrow"/>
          <w:szCs w:val="24"/>
          <w:lang w:val="pl-PL"/>
        </w:rPr>
        <w:t xml:space="preserve"> </w:t>
      </w:r>
      <w:r w:rsidR="00712981" w:rsidRPr="00AB4B00">
        <w:rPr>
          <w:rFonts w:ascii="Arial Narrow" w:hAnsi="Arial Narrow"/>
          <w:szCs w:val="24"/>
          <w:lang w:val="pl-PL"/>
        </w:rPr>
        <w:t xml:space="preserve">pobliżu złącza pomiarowego, </w:t>
      </w:r>
      <w:r w:rsidR="008E47CF" w:rsidRPr="00AB4B00">
        <w:rPr>
          <w:rFonts w:ascii="Arial Narrow" w:hAnsi="Arial Narrow"/>
          <w:szCs w:val="24"/>
        </w:rPr>
        <w:t>zgodnie z rys. nr</w:t>
      </w:r>
      <w:r w:rsidR="008E47CF" w:rsidRPr="00AB4B00">
        <w:rPr>
          <w:rFonts w:ascii="Arial Narrow" w:hAnsi="Arial Narrow"/>
          <w:szCs w:val="24"/>
          <w:lang w:val="pl-PL"/>
        </w:rPr>
        <w:t> </w:t>
      </w:r>
      <w:r w:rsidRPr="00AB4B00">
        <w:rPr>
          <w:rFonts w:ascii="Arial Narrow" w:hAnsi="Arial Narrow"/>
          <w:szCs w:val="24"/>
        </w:rPr>
        <w:t>E</w:t>
      </w:r>
      <w:r w:rsidR="008E47CF" w:rsidRPr="00AB4B00">
        <w:rPr>
          <w:rFonts w:ascii="Arial Narrow" w:hAnsi="Arial Narrow"/>
          <w:szCs w:val="24"/>
          <w:lang w:val="pl-PL"/>
        </w:rPr>
        <w:t>P</w:t>
      </w:r>
      <w:r w:rsidRPr="00AB4B00">
        <w:rPr>
          <w:rFonts w:ascii="Arial Narrow" w:hAnsi="Arial Narrow"/>
          <w:szCs w:val="24"/>
        </w:rPr>
        <w:t>. Rozdzielnic</w:t>
      </w:r>
      <w:r w:rsidR="008E47CF" w:rsidRPr="00AB4B00">
        <w:rPr>
          <w:rFonts w:ascii="Arial Narrow" w:hAnsi="Arial Narrow"/>
          <w:szCs w:val="24"/>
          <w:lang w:val="pl-PL"/>
        </w:rPr>
        <w:t>a</w:t>
      </w:r>
      <w:r w:rsidRPr="00AB4B00">
        <w:rPr>
          <w:rFonts w:ascii="Arial Narrow" w:hAnsi="Arial Narrow"/>
          <w:szCs w:val="24"/>
        </w:rPr>
        <w:t xml:space="preserve"> </w:t>
      </w:r>
      <w:r w:rsidR="00712981" w:rsidRPr="00AB4B00">
        <w:rPr>
          <w:rFonts w:ascii="Arial Narrow" w:hAnsi="Arial Narrow"/>
          <w:szCs w:val="24"/>
          <w:lang w:val="pl-PL"/>
        </w:rPr>
        <w:t>TA</w:t>
      </w:r>
      <w:r w:rsidRPr="00AB4B00">
        <w:rPr>
          <w:rFonts w:ascii="Arial Narrow" w:hAnsi="Arial Narrow"/>
          <w:szCs w:val="24"/>
        </w:rPr>
        <w:t xml:space="preserve"> zasilić </w:t>
      </w:r>
      <w:r w:rsidR="009D5FF5" w:rsidRPr="00AB4B00">
        <w:rPr>
          <w:rFonts w:ascii="Arial Narrow" w:hAnsi="Arial Narrow"/>
          <w:szCs w:val="24"/>
          <w:lang w:val="pl-PL"/>
        </w:rPr>
        <w:t>zgodnie z warunkami przyłączenia wydanymi przez Zakład Energetyczny</w:t>
      </w:r>
      <w:r w:rsidR="009D5FF5" w:rsidRPr="00AB4B00">
        <w:rPr>
          <w:rFonts w:ascii="Arial Narrow" w:hAnsi="Arial Narrow"/>
          <w:szCs w:val="24"/>
        </w:rPr>
        <w:t>.</w:t>
      </w:r>
    </w:p>
    <w:p w14:paraId="6BA7FFCC" w14:textId="70033EB3" w:rsidR="00BB3437" w:rsidRPr="00AB4B00" w:rsidRDefault="00F70ACF" w:rsidP="001F02ED">
      <w:pPr>
        <w:pStyle w:val="Tekstpodstawowywcity"/>
        <w:spacing w:line="240" w:lineRule="auto"/>
        <w:rPr>
          <w:rFonts w:ascii="Arial Narrow" w:hAnsi="Arial Narrow"/>
          <w:szCs w:val="24"/>
          <w:lang w:val="pl-PL"/>
        </w:rPr>
      </w:pPr>
      <w:r w:rsidRPr="00AB4B00">
        <w:rPr>
          <w:rFonts w:ascii="Arial Narrow" w:hAnsi="Arial Narrow"/>
          <w:szCs w:val="24"/>
        </w:rPr>
        <w:t>Rozdzielnic</w:t>
      </w:r>
      <w:r w:rsidR="009D5FF5" w:rsidRPr="00AB4B00">
        <w:rPr>
          <w:rFonts w:ascii="Arial Narrow" w:hAnsi="Arial Narrow"/>
          <w:szCs w:val="24"/>
          <w:lang w:val="pl-PL"/>
        </w:rPr>
        <w:t>e</w:t>
      </w:r>
      <w:r w:rsidRPr="00AB4B00">
        <w:rPr>
          <w:rFonts w:ascii="Arial Narrow" w:hAnsi="Arial Narrow"/>
          <w:szCs w:val="24"/>
        </w:rPr>
        <w:t xml:space="preserve"> </w:t>
      </w:r>
      <w:r w:rsidR="00712981" w:rsidRPr="00AB4B00">
        <w:rPr>
          <w:rFonts w:ascii="Arial Narrow" w:hAnsi="Arial Narrow"/>
          <w:szCs w:val="24"/>
          <w:lang w:val="pl-PL"/>
        </w:rPr>
        <w:t>TA</w:t>
      </w:r>
      <w:r w:rsidR="00C13ADD" w:rsidRPr="00AB4B00">
        <w:rPr>
          <w:rFonts w:ascii="Arial Narrow" w:hAnsi="Arial Narrow"/>
          <w:szCs w:val="24"/>
          <w:lang w:val="pl-PL"/>
        </w:rPr>
        <w:t xml:space="preserve"> </w:t>
      </w:r>
      <w:r w:rsidRPr="00AB4B00">
        <w:rPr>
          <w:rFonts w:ascii="Arial Narrow" w:hAnsi="Arial Narrow"/>
          <w:szCs w:val="24"/>
        </w:rPr>
        <w:t>w obudow</w:t>
      </w:r>
      <w:r w:rsidR="0054017D" w:rsidRPr="00AB4B00">
        <w:rPr>
          <w:rFonts w:ascii="Arial Narrow" w:hAnsi="Arial Narrow"/>
          <w:szCs w:val="24"/>
        </w:rPr>
        <w:t>ie</w:t>
      </w:r>
      <w:r w:rsidR="00712981" w:rsidRPr="00AB4B00">
        <w:rPr>
          <w:rFonts w:ascii="Arial Narrow" w:hAnsi="Arial Narrow"/>
          <w:szCs w:val="24"/>
          <w:lang w:val="pl-PL"/>
        </w:rPr>
        <w:t xml:space="preserve"> wolnostojącej na postumencie, izolowana</w:t>
      </w:r>
      <w:r w:rsidRPr="00AB4B00">
        <w:rPr>
          <w:rFonts w:ascii="Arial Narrow" w:hAnsi="Arial Narrow"/>
          <w:szCs w:val="24"/>
        </w:rPr>
        <w:t xml:space="preserve"> </w:t>
      </w:r>
      <w:r w:rsidR="001659D8" w:rsidRPr="00AB4B00">
        <w:rPr>
          <w:rFonts w:ascii="Arial Narrow" w:hAnsi="Arial Narrow"/>
          <w:szCs w:val="24"/>
          <w:lang w:val="pl-PL"/>
        </w:rPr>
        <w:t>o</w:t>
      </w:r>
      <w:r w:rsidR="008E47CF" w:rsidRPr="00AB4B00">
        <w:rPr>
          <w:rFonts w:ascii="Arial Narrow" w:hAnsi="Arial Narrow"/>
          <w:szCs w:val="24"/>
          <w:lang w:val="pl-PL"/>
        </w:rPr>
        <w:t xml:space="preserve"> wymiarach SxWxG 800</w:t>
      </w:r>
      <w:r w:rsidR="009D5FF5" w:rsidRPr="00AB4B00">
        <w:rPr>
          <w:rFonts w:ascii="Arial Narrow" w:hAnsi="Arial Narrow"/>
          <w:szCs w:val="24"/>
          <w:lang w:val="pl-PL"/>
        </w:rPr>
        <w:t>x</w:t>
      </w:r>
      <w:r w:rsidR="008E47CF" w:rsidRPr="00AB4B00">
        <w:rPr>
          <w:rFonts w:ascii="Arial Narrow" w:hAnsi="Arial Narrow"/>
          <w:szCs w:val="24"/>
          <w:lang w:val="pl-PL"/>
        </w:rPr>
        <w:t>880</w:t>
      </w:r>
      <w:r w:rsidR="009D5FF5" w:rsidRPr="00AB4B00">
        <w:rPr>
          <w:rFonts w:ascii="Arial Narrow" w:hAnsi="Arial Narrow"/>
          <w:szCs w:val="24"/>
          <w:lang w:val="pl-PL"/>
        </w:rPr>
        <w:t>x</w:t>
      </w:r>
      <w:r w:rsidR="008E47CF" w:rsidRPr="00AB4B00">
        <w:rPr>
          <w:rFonts w:ascii="Arial Narrow" w:hAnsi="Arial Narrow"/>
          <w:szCs w:val="24"/>
          <w:lang w:val="pl-PL"/>
        </w:rPr>
        <w:t>320</w:t>
      </w:r>
      <w:r w:rsidRPr="00AB4B00">
        <w:rPr>
          <w:rFonts w:ascii="Arial Narrow" w:hAnsi="Arial Narrow"/>
          <w:szCs w:val="24"/>
        </w:rPr>
        <w:t>. Schemat elektryczn</w:t>
      </w:r>
      <w:r w:rsidR="00CD2012" w:rsidRPr="00AB4B00">
        <w:rPr>
          <w:rFonts w:ascii="Arial Narrow" w:hAnsi="Arial Narrow"/>
          <w:szCs w:val="24"/>
        </w:rPr>
        <w:t>y</w:t>
      </w:r>
      <w:r w:rsidRPr="00AB4B00">
        <w:rPr>
          <w:rFonts w:ascii="Arial Narrow" w:hAnsi="Arial Narrow"/>
          <w:szCs w:val="24"/>
        </w:rPr>
        <w:t xml:space="preserve"> rozdzielni</w:t>
      </w:r>
      <w:r w:rsidR="008E47CF" w:rsidRPr="00AB4B00">
        <w:rPr>
          <w:rFonts w:ascii="Arial Narrow" w:hAnsi="Arial Narrow"/>
          <w:szCs w:val="24"/>
          <w:lang w:val="pl-PL"/>
        </w:rPr>
        <w:t>c</w:t>
      </w:r>
      <w:r w:rsidR="00797544" w:rsidRPr="00AB4B00">
        <w:rPr>
          <w:rFonts w:ascii="Arial Narrow" w:hAnsi="Arial Narrow"/>
          <w:szCs w:val="24"/>
          <w:lang w:val="pl-PL"/>
        </w:rPr>
        <w:t>y</w:t>
      </w:r>
      <w:r w:rsidRPr="00AB4B00">
        <w:rPr>
          <w:rFonts w:ascii="Arial Narrow" w:hAnsi="Arial Narrow"/>
          <w:szCs w:val="24"/>
        </w:rPr>
        <w:t xml:space="preserve"> </w:t>
      </w:r>
      <w:r w:rsidR="00797544" w:rsidRPr="00AB4B00">
        <w:rPr>
          <w:rFonts w:ascii="Arial Narrow" w:hAnsi="Arial Narrow"/>
          <w:szCs w:val="24"/>
          <w:lang w:val="pl-PL"/>
        </w:rPr>
        <w:t>TA</w:t>
      </w:r>
      <w:r w:rsidR="00CA71DF" w:rsidRPr="00AB4B00">
        <w:rPr>
          <w:rFonts w:ascii="Arial Narrow" w:hAnsi="Arial Narrow"/>
          <w:szCs w:val="24"/>
          <w:lang w:val="pl-PL"/>
        </w:rPr>
        <w:t xml:space="preserve"> </w:t>
      </w:r>
      <w:r w:rsidRPr="00AB4B00">
        <w:rPr>
          <w:rFonts w:ascii="Arial Narrow" w:hAnsi="Arial Narrow"/>
          <w:szCs w:val="24"/>
        </w:rPr>
        <w:t>przedstawiono na rys.</w:t>
      </w:r>
      <w:r w:rsidR="00CD2012" w:rsidRPr="00AB4B00">
        <w:rPr>
          <w:rFonts w:ascii="Arial Narrow" w:hAnsi="Arial Narrow"/>
          <w:szCs w:val="24"/>
        </w:rPr>
        <w:t xml:space="preserve"> E</w:t>
      </w:r>
      <w:r w:rsidR="001659D8" w:rsidRPr="00AB4B00">
        <w:rPr>
          <w:rFonts w:ascii="Arial Narrow" w:hAnsi="Arial Narrow"/>
          <w:szCs w:val="24"/>
          <w:lang w:val="pl-PL"/>
        </w:rPr>
        <w:t>S</w:t>
      </w:r>
      <w:r w:rsidR="00CD2012" w:rsidRPr="00AB4B00">
        <w:rPr>
          <w:rFonts w:ascii="Arial Narrow" w:hAnsi="Arial Narrow"/>
          <w:szCs w:val="24"/>
        </w:rPr>
        <w:t>1</w:t>
      </w:r>
      <w:r w:rsidR="00487839" w:rsidRPr="00AB4B00">
        <w:rPr>
          <w:rFonts w:ascii="Arial Narrow" w:hAnsi="Arial Narrow"/>
          <w:szCs w:val="24"/>
          <w:lang w:val="pl-PL"/>
        </w:rPr>
        <w:t>.</w:t>
      </w:r>
    </w:p>
    <w:p w14:paraId="028E0112" w14:textId="77777777" w:rsidR="00C54FE9" w:rsidRPr="00AB4B00" w:rsidRDefault="00C54FE9" w:rsidP="001F02ED">
      <w:pPr>
        <w:pStyle w:val="Tekstpodstawowywcity"/>
        <w:spacing w:line="240" w:lineRule="auto"/>
        <w:ind w:firstLine="0"/>
        <w:rPr>
          <w:rFonts w:ascii="Arial Narrow" w:hAnsi="Arial Narrow"/>
          <w:szCs w:val="24"/>
          <w:lang w:val="pl-PL"/>
        </w:rPr>
      </w:pPr>
    </w:p>
    <w:p w14:paraId="3C17459C" w14:textId="51E93A86" w:rsidR="00F70ACF" w:rsidRPr="00AB4B00" w:rsidRDefault="00F70ACF" w:rsidP="001F02ED">
      <w:pPr>
        <w:pStyle w:val="spis"/>
        <w:spacing w:before="0"/>
        <w:jc w:val="both"/>
        <w:rPr>
          <w:rFonts w:ascii="Arial Narrow" w:hAnsi="Arial Narrow"/>
          <w:sz w:val="28"/>
          <w:szCs w:val="24"/>
        </w:rPr>
      </w:pPr>
      <w:bookmarkStart w:id="359" w:name="_Toc394307534"/>
      <w:bookmarkStart w:id="360" w:name="_Toc173150063"/>
      <w:r w:rsidRPr="00AB4B00">
        <w:rPr>
          <w:rFonts w:ascii="Arial Narrow" w:hAnsi="Arial Narrow"/>
          <w:sz w:val="28"/>
          <w:szCs w:val="24"/>
        </w:rPr>
        <w:t>5.</w:t>
      </w:r>
      <w:r w:rsidR="001659D8" w:rsidRPr="00AB4B00">
        <w:rPr>
          <w:rFonts w:ascii="Arial Narrow" w:hAnsi="Arial Narrow"/>
          <w:sz w:val="28"/>
          <w:szCs w:val="24"/>
          <w:lang w:val="pl-PL"/>
        </w:rPr>
        <w:t>3</w:t>
      </w:r>
      <w:r w:rsidRPr="00AB4B00">
        <w:rPr>
          <w:rFonts w:ascii="Arial Narrow" w:hAnsi="Arial Narrow"/>
          <w:sz w:val="28"/>
          <w:szCs w:val="24"/>
        </w:rPr>
        <w:t xml:space="preserve"> Obwody gniazd i wypustów</w:t>
      </w:r>
      <w:bookmarkEnd w:id="359"/>
      <w:bookmarkEnd w:id="360"/>
    </w:p>
    <w:p w14:paraId="63D6460A" w14:textId="51DC7424" w:rsidR="00F70ACF" w:rsidRPr="00AB4B00" w:rsidRDefault="00F70ACF" w:rsidP="001F02ED">
      <w:pPr>
        <w:jc w:val="both"/>
        <w:rPr>
          <w:rFonts w:ascii="Arial Narrow" w:hAnsi="Arial Narrow"/>
          <w:sz w:val="24"/>
          <w:szCs w:val="24"/>
        </w:rPr>
      </w:pPr>
      <w:r w:rsidRPr="00AB4B00">
        <w:rPr>
          <w:rFonts w:ascii="Arial Narrow" w:hAnsi="Arial Narrow"/>
          <w:sz w:val="24"/>
          <w:szCs w:val="24"/>
        </w:rPr>
        <w:tab/>
        <w:t xml:space="preserve">Obwody gniazd 1-f w </w:t>
      </w:r>
      <w:r w:rsidR="008E47CF" w:rsidRPr="00AB4B00">
        <w:rPr>
          <w:rFonts w:ascii="Arial Narrow" w:hAnsi="Arial Narrow"/>
          <w:sz w:val="24"/>
          <w:szCs w:val="24"/>
        </w:rPr>
        <w:t>garażach</w:t>
      </w:r>
      <w:r w:rsidRPr="00AB4B00">
        <w:rPr>
          <w:rFonts w:ascii="Arial Narrow" w:hAnsi="Arial Narrow"/>
          <w:sz w:val="24"/>
          <w:szCs w:val="24"/>
        </w:rPr>
        <w:t xml:space="preserve"> należy wykonać przewodami YDY(p)</w:t>
      </w:r>
      <w:r w:rsidR="003C5981" w:rsidRPr="00AB4B00">
        <w:rPr>
          <w:rFonts w:ascii="Arial Narrow" w:hAnsi="Arial Narrow"/>
          <w:sz w:val="24"/>
          <w:szCs w:val="24"/>
        </w:rPr>
        <w:t>żo</w:t>
      </w:r>
      <w:r w:rsidRPr="00AB4B00">
        <w:rPr>
          <w:rFonts w:ascii="Arial Narrow" w:hAnsi="Arial Narrow"/>
          <w:sz w:val="24"/>
          <w:szCs w:val="24"/>
        </w:rPr>
        <w:t xml:space="preserve"> 3x2,5mm</w:t>
      </w:r>
      <w:r w:rsidRPr="00AB4B00">
        <w:rPr>
          <w:rFonts w:ascii="Arial Narrow" w:hAnsi="Arial Narrow"/>
          <w:sz w:val="24"/>
          <w:szCs w:val="24"/>
          <w:vertAlign w:val="superscript"/>
        </w:rPr>
        <w:t>2</w:t>
      </w:r>
      <w:r w:rsidR="0054017D" w:rsidRPr="00AB4B00">
        <w:rPr>
          <w:rFonts w:ascii="Arial Narrow" w:hAnsi="Arial Narrow"/>
          <w:sz w:val="24"/>
          <w:szCs w:val="24"/>
        </w:rPr>
        <w:t xml:space="preserve">. Obwody 3-f wykonać przewodami pięciożyłowymi o przekrojach wg schematu. </w:t>
      </w:r>
      <w:r w:rsidRPr="00AB4B00">
        <w:rPr>
          <w:rFonts w:ascii="Arial Narrow" w:hAnsi="Arial Narrow"/>
          <w:sz w:val="24"/>
          <w:szCs w:val="24"/>
        </w:rPr>
        <w:t xml:space="preserve">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AB4B00">
        <w:rPr>
          <w:rFonts w:ascii="Arial Narrow" w:hAnsi="Arial Narrow"/>
          <w:sz w:val="24"/>
          <w:szCs w:val="24"/>
        </w:rPr>
        <w:t>1</w:t>
      </w:r>
      <w:r w:rsidRPr="00AB4B00">
        <w:rPr>
          <w:rFonts w:ascii="Arial Narrow" w:hAnsi="Arial Narrow"/>
          <w:sz w:val="24"/>
          <w:szCs w:val="24"/>
        </w:rPr>
        <w:t>m zapasu przewodu/kabla. Lokalizacja gniazd i wypustów kablowych pokazana jest na rys. E</w:t>
      </w:r>
      <w:r w:rsidR="00683009" w:rsidRPr="00AB4B00">
        <w:rPr>
          <w:rFonts w:ascii="Arial Narrow" w:hAnsi="Arial Narrow"/>
          <w:sz w:val="24"/>
          <w:szCs w:val="24"/>
        </w:rPr>
        <w:t>R1</w:t>
      </w:r>
      <w:r w:rsidR="007D77B3" w:rsidRPr="00AB4B00">
        <w:rPr>
          <w:rFonts w:ascii="Arial Narrow" w:hAnsi="Arial Narrow"/>
          <w:sz w:val="24"/>
          <w:szCs w:val="24"/>
        </w:rPr>
        <w:t>.</w:t>
      </w:r>
      <w:r w:rsidR="000E4EE8" w:rsidRPr="00AB4B00">
        <w:rPr>
          <w:rFonts w:ascii="Arial Narrow" w:hAnsi="Arial Narrow"/>
          <w:sz w:val="24"/>
          <w:szCs w:val="24"/>
        </w:rPr>
        <w:t xml:space="preserve"> </w:t>
      </w:r>
      <w:r w:rsidRPr="00AB4B00">
        <w:rPr>
          <w:rFonts w:ascii="Arial Narrow" w:hAnsi="Arial Narrow"/>
          <w:sz w:val="24"/>
          <w:szCs w:val="24"/>
        </w:rPr>
        <w:t>Trasa prowadzenia przewodów zasilających powinna przebiegać w linii prostej, nie należy prowadzić przewodów w liniach ukośnych. Odległości prowadzonych linii od okien, drzwi, s</w:t>
      </w:r>
      <w:r w:rsidR="00FE4F09" w:rsidRPr="00AB4B00">
        <w:rPr>
          <w:rFonts w:ascii="Arial Narrow" w:hAnsi="Arial Narrow"/>
          <w:sz w:val="24"/>
          <w:szCs w:val="24"/>
        </w:rPr>
        <w:t>ufitu</w:t>
      </w:r>
      <w:r w:rsidR="00683009" w:rsidRPr="00AB4B00">
        <w:rPr>
          <w:rFonts w:ascii="Arial Narrow" w:hAnsi="Arial Narrow"/>
          <w:sz w:val="24"/>
          <w:szCs w:val="24"/>
        </w:rPr>
        <w:t xml:space="preserve"> i </w:t>
      </w:r>
      <w:r w:rsidRPr="00AB4B00">
        <w:rPr>
          <w:rFonts w:ascii="Arial Narrow" w:hAnsi="Arial Narrow"/>
          <w:sz w:val="24"/>
          <w:szCs w:val="24"/>
        </w:rPr>
        <w:t>podłogi oraz miejsca montażu gniazd należy zachować zgodnie z przepisami</w:t>
      </w:r>
      <w:r w:rsidR="00612D7F" w:rsidRPr="00AB4B00">
        <w:rPr>
          <w:rFonts w:ascii="Arial Narrow" w:hAnsi="Arial Narrow"/>
          <w:sz w:val="24"/>
          <w:szCs w:val="24"/>
        </w:rPr>
        <w:t xml:space="preserve"> PBUE, PN-HD</w:t>
      </w:r>
      <w:r w:rsidR="00683009" w:rsidRPr="00AB4B00">
        <w:rPr>
          <w:rFonts w:ascii="Arial Narrow" w:hAnsi="Arial Narrow"/>
          <w:sz w:val="24"/>
          <w:szCs w:val="24"/>
        </w:rPr>
        <w:t xml:space="preserve"> 60364 i N </w:t>
      </w:r>
      <w:r w:rsidRPr="00AB4B00">
        <w:rPr>
          <w:rFonts w:ascii="Arial Narrow" w:hAnsi="Arial Narrow"/>
          <w:sz w:val="24"/>
          <w:szCs w:val="24"/>
        </w:rPr>
        <w:t>SEP-E-002.</w:t>
      </w:r>
    </w:p>
    <w:p w14:paraId="627E5BB6" w14:textId="77777777" w:rsidR="00F70ACF" w:rsidRPr="00AB4B00" w:rsidRDefault="00F70ACF" w:rsidP="001F02ED">
      <w:pPr>
        <w:jc w:val="both"/>
        <w:rPr>
          <w:rFonts w:ascii="Arial Narrow" w:hAnsi="Arial Narrow"/>
          <w:sz w:val="24"/>
          <w:szCs w:val="24"/>
        </w:rPr>
      </w:pPr>
    </w:p>
    <w:p w14:paraId="24912E5C" w14:textId="1DC95219" w:rsidR="00F70ACF" w:rsidRPr="00AB4B00" w:rsidRDefault="00F70ACF" w:rsidP="001F02ED">
      <w:pPr>
        <w:jc w:val="both"/>
        <w:outlineLvl w:val="0"/>
        <w:rPr>
          <w:rFonts w:ascii="Arial Narrow" w:hAnsi="Arial Narrow"/>
          <w:b/>
          <w:sz w:val="28"/>
          <w:szCs w:val="24"/>
          <w:u w:val="single"/>
        </w:rPr>
      </w:pPr>
      <w:bookmarkStart w:id="361" w:name="_Toc394307535"/>
      <w:bookmarkStart w:id="362" w:name="_Toc173150064"/>
      <w:r w:rsidRPr="00AB4B00">
        <w:rPr>
          <w:rFonts w:ascii="Arial Narrow" w:hAnsi="Arial Narrow"/>
          <w:b/>
          <w:sz w:val="28"/>
          <w:szCs w:val="24"/>
          <w:u w:val="single"/>
        </w:rPr>
        <w:t>5.</w:t>
      </w:r>
      <w:r w:rsidR="001659D8" w:rsidRPr="00AB4B00">
        <w:rPr>
          <w:rFonts w:ascii="Arial Narrow" w:hAnsi="Arial Narrow"/>
          <w:b/>
          <w:sz w:val="28"/>
          <w:szCs w:val="24"/>
          <w:u w:val="single"/>
        </w:rPr>
        <w:t>4</w:t>
      </w:r>
      <w:r w:rsidRPr="00AB4B00">
        <w:rPr>
          <w:rFonts w:ascii="Arial Narrow" w:hAnsi="Arial Narrow"/>
          <w:b/>
          <w:sz w:val="28"/>
          <w:szCs w:val="24"/>
          <w:u w:val="single"/>
        </w:rPr>
        <w:t xml:space="preserve"> Obwody oświetlenia ogólnego</w:t>
      </w:r>
      <w:bookmarkEnd w:id="361"/>
      <w:bookmarkEnd w:id="362"/>
    </w:p>
    <w:p w14:paraId="70AC3FB5" w14:textId="1ADFF907" w:rsidR="00F70ACF" w:rsidRPr="00AB4B00" w:rsidRDefault="00F70ACF" w:rsidP="001F02ED">
      <w:pPr>
        <w:jc w:val="both"/>
        <w:rPr>
          <w:rFonts w:ascii="Arial Narrow" w:hAnsi="Arial Narrow"/>
          <w:sz w:val="24"/>
          <w:szCs w:val="24"/>
        </w:rPr>
      </w:pPr>
      <w:r w:rsidRPr="00AB4B00">
        <w:rPr>
          <w:rFonts w:ascii="Arial Narrow" w:hAnsi="Arial Narrow"/>
          <w:sz w:val="24"/>
          <w:szCs w:val="24"/>
        </w:rPr>
        <w:tab/>
        <w:t>Obwody oświetleniowe należy wykonać przewodami YDY(p)</w:t>
      </w:r>
      <w:r w:rsidR="003C5981" w:rsidRPr="00AB4B00">
        <w:rPr>
          <w:rFonts w:ascii="Arial Narrow" w:hAnsi="Arial Narrow"/>
          <w:sz w:val="24"/>
          <w:szCs w:val="24"/>
        </w:rPr>
        <w:t>żo</w:t>
      </w:r>
      <w:r w:rsidRPr="00AB4B00">
        <w:rPr>
          <w:rFonts w:ascii="Arial Narrow" w:hAnsi="Arial Narrow"/>
          <w:sz w:val="24"/>
          <w:szCs w:val="24"/>
        </w:rPr>
        <w:t xml:space="preserve"> 3(4)x1,5mm</w:t>
      </w:r>
      <w:r w:rsidRPr="00AB4B00">
        <w:rPr>
          <w:rFonts w:ascii="Arial Narrow" w:hAnsi="Arial Narrow"/>
          <w:sz w:val="24"/>
          <w:szCs w:val="24"/>
          <w:vertAlign w:val="superscript"/>
        </w:rPr>
        <w:t>2</w:t>
      </w:r>
      <w:r w:rsidRPr="00AB4B00">
        <w:rPr>
          <w:rFonts w:ascii="Arial Narrow" w:hAnsi="Arial Narrow"/>
          <w:sz w:val="24"/>
          <w:szCs w:val="24"/>
        </w:rPr>
        <w:t xml:space="preserve">. 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AB4B00">
        <w:rPr>
          <w:rFonts w:ascii="Arial Narrow" w:hAnsi="Arial Narrow"/>
          <w:sz w:val="24"/>
          <w:szCs w:val="24"/>
        </w:rPr>
        <w:t>1</w:t>
      </w:r>
      <w:r w:rsidRPr="00AB4B00">
        <w:rPr>
          <w:rFonts w:ascii="Arial Narrow" w:hAnsi="Arial Narrow"/>
          <w:sz w:val="24"/>
          <w:szCs w:val="24"/>
        </w:rPr>
        <w:t>m zapasu przewodu/kabla. Lokalizacja wypustów oświetleniowych poszczególnych obwodów pokazana jest na rys. E</w:t>
      </w:r>
      <w:r w:rsidR="009D5FF5" w:rsidRPr="00AB4B00">
        <w:rPr>
          <w:rFonts w:ascii="Arial Narrow" w:hAnsi="Arial Narrow"/>
          <w:sz w:val="24"/>
          <w:szCs w:val="24"/>
        </w:rPr>
        <w:t>R1.</w:t>
      </w:r>
      <w:r w:rsidRPr="00AB4B00">
        <w:rPr>
          <w:rFonts w:ascii="Arial Narrow" w:hAnsi="Arial Narrow"/>
          <w:sz w:val="24"/>
          <w:szCs w:val="24"/>
        </w:rPr>
        <w:t xml:space="preserve"> Trasa prowadzenia przewodów zasilających powinna przebiegać w linii prostej, nie należy prowadzić przewodów w liniach ukośnych. Odległości prowadzonych linii od okien, drzwi, sufitu, i podłogi oraz miejsca montażu wyłączników należy zachować z</w:t>
      </w:r>
      <w:r w:rsidR="00612D7F" w:rsidRPr="00AB4B00">
        <w:rPr>
          <w:rFonts w:ascii="Arial Narrow" w:hAnsi="Arial Narrow"/>
          <w:sz w:val="24"/>
          <w:szCs w:val="24"/>
        </w:rPr>
        <w:t>godnie z przepisami PBUE, PN-HD</w:t>
      </w:r>
      <w:r w:rsidRPr="00AB4B00">
        <w:rPr>
          <w:rFonts w:ascii="Arial Narrow" w:hAnsi="Arial Narrow"/>
          <w:sz w:val="24"/>
          <w:szCs w:val="24"/>
        </w:rPr>
        <w:t xml:space="preserve"> 60364 i N SEP-E-002.</w:t>
      </w:r>
    </w:p>
    <w:p w14:paraId="1B14FD1D" w14:textId="77777777" w:rsidR="00F70ACF" w:rsidRPr="00AB4B00" w:rsidRDefault="00F70ACF" w:rsidP="001F02ED">
      <w:pPr>
        <w:jc w:val="both"/>
        <w:rPr>
          <w:rFonts w:ascii="Arial Narrow" w:hAnsi="Arial Narrow"/>
          <w:sz w:val="24"/>
          <w:szCs w:val="24"/>
        </w:rPr>
      </w:pPr>
      <w:r w:rsidRPr="00AB4B00">
        <w:rPr>
          <w:rFonts w:ascii="Arial Narrow" w:hAnsi="Arial Narrow"/>
          <w:sz w:val="24"/>
          <w:szCs w:val="24"/>
        </w:rPr>
        <w:lastRenderedPageBreak/>
        <w:tab/>
        <w:t>Sterowanie oświetleniem za pomocą łączników jednobiegunowy</w:t>
      </w:r>
      <w:r w:rsidR="001A7ED3" w:rsidRPr="00AB4B00">
        <w:rPr>
          <w:rFonts w:ascii="Arial Narrow" w:hAnsi="Arial Narrow"/>
          <w:sz w:val="24"/>
          <w:szCs w:val="24"/>
        </w:rPr>
        <w:t>ch, świecznikowych, schodowych</w:t>
      </w:r>
      <w:r w:rsidR="00682482" w:rsidRPr="00AB4B00">
        <w:rPr>
          <w:rFonts w:ascii="Arial Narrow" w:hAnsi="Arial Narrow"/>
          <w:sz w:val="24"/>
          <w:szCs w:val="24"/>
        </w:rPr>
        <w:t>,</w:t>
      </w:r>
      <w:r w:rsidR="00D71D05" w:rsidRPr="00AB4B00">
        <w:rPr>
          <w:rFonts w:ascii="Arial Narrow" w:hAnsi="Arial Narrow"/>
          <w:sz w:val="24"/>
          <w:szCs w:val="24"/>
        </w:rPr>
        <w:t xml:space="preserve"> </w:t>
      </w:r>
      <w:r w:rsidRPr="00AB4B00">
        <w:rPr>
          <w:rFonts w:ascii="Arial Narrow" w:hAnsi="Arial Narrow"/>
          <w:sz w:val="24"/>
          <w:szCs w:val="24"/>
        </w:rPr>
        <w:t>krzyżowych.</w:t>
      </w:r>
    </w:p>
    <w:p w14:paraId="116076A0" w14:textId="77777777" w:rsidR="008E47CF" w:rsidRDefault="008E47CF" w:rsidP="001F02ED">
      <w:pPr>
        <w:jc w:val="both"/>
        <w:rPr>
          <w:rFonts w:ascii="Arial Narrow" w:hAnsi="Arial Narrow"/>
          <w:sz w:val="24"/>
          <w:szCs w:val="24"/>
        </w:rPr>
      </w:pPr>
    </w:p>
    <w:p w14:paraId="4474673C" w14:textId="77777777" w:rsidR="001F02ED" w:rsidRDefault="001F02ED" w:rsidP="001F02ED">
      <w:pPr>
        <w:jc w:val="both"/>
        <w:rPr>
          <w:rFonts w:ascii="Arial Narrow" w:hAnsi="Arial Narrow"/>
          <w:sz w:val="24"/>
          <w:szCs w:val="24"/>
        </w:rPr>
      </w:pPr>
    </w:p>
    <w:p w14:paraId="40A92EEE" w14:textId="77777777" w:rsidR="001F02ED" w:rsidRPr="00AB4B00" w:rsidRDefault="001F02ED" w:rsidP="001F02ED">
      <w:pPr>
        <w:jc w:val="both"/>
        <w:rPr>
          <w:rFonts w:ascii="Arial Narrow" w:hAnsi="Arial Narrow"/>
          <w:sz w:val="24"/>
          <w:szCs w:val="24"/>
        </w:rPr>
      </w:pPr>
    </w:p>
    <w:p w14:paraId="27238967" w14:textId="318B4D22" w:rsidR="008E47CF" w:rsidRPr="00AB4B00" w:rsidRDefault="008E47CF" w:rsidP="001F02ED">
      <w:pPr>
        <w:outlineLvl w:val="0"/>
        <w:rPr>
          <w:rFonts w:ascii="Arial Narrow" w:hAnsi="Arial Narrow"/>
          <w:b/>
          <w:sz w:val="28"/>
          <w:szCs w:val="24"/>
          <w:u w:val="single"/>
        </w:rPr>
      </w:pPr>
      <w:bookmarkStart w:id="363" w:name="_Toc153882394"/>
      <w:bookmarkStart w:id="364" w:name="_Toc173150065"/>
      <w:r w:rsidRPr="00AB4B00">
        <w:rPr>
          <w:rFonts w:ascii="Arial Narrow" w:hAnsi="Arial Narrow"/>
          <w:b/>
          <w:sz w:val="28"/>
          <w:szCs w:val="24"/>
          <w:u w:val="single"/>
        </w:rPr>
        <w:t>5.</w:t>
      </w:r>
      <w:r w:rsidR="00C52CED" w:rsidRPr="00AB4B00">
        <w:rPr>
          <w:rFonts w:ascii="Arial Narrow" w:hAnsi="Arial Narrow"/>
          <w:b/>
          <w:sz w:val="28"/>
          <w:szCs w:val="24"/>
          <w:u w:val="single"/>
        </w:rPr>
        <w:t>5</w:t>
      </w:r>
      <w:r w:rsidRPr="00AB4B00">
        <w:rPr>
          <w:rFonts w:ascii="Arial Narrow" w:hAnsi="Arial Narrow"/>
          <w:b/>
          <w:sz w:val="28"/>
          <w:szCs w:val="24"/>
          <w:u w:val="single"/>
        </w:rPr>
        <w:t xml:space="preserve"> Oświetlenie terenu</w:t>
      </w:r>
      <w:bookmarkEnd w:id="363"/>
      <w:bookmarkEnd w:id="364"/>
    </w:p>
    <w:p w14:paraId="195B026C" w14:textId="357A3AE6" w:rsidR="008E47CF" w:rsidRPr="00AB4B00" w:rsidRDefault="008E47CF" w:rsidP="001F02ED">
      <w:pPr>
        <w:pStyle w:val="Tekstpodstawowy"/>
        <w:spacing w:line="240" w:lineRule="auto"/>
        <w:ind w:firstLine="284"/>
        <w:jc w:val="both"/>
        <w:rPr>
          <w:rFonts w:ascii="Arial Narrow" w:hAnsi="Arial Narrow" w:cs="Arial"/>
          <w:szCs w:val="24"/>
        </w:rPr>
      </w:pPr>
      <w:r w:rsidRPr="00AB4B00">
        <w:rPr>
          <w:rFonts w:ascii="Arial Narrow" w:hAnsi="Arial Narrow" w:cs="Arial"/>
          <w:szCs w:val="24"/>
        </w:rPr>
        <w:t xml:space="preserve">Teren </w:t>
      </w:r>
      <w:r w:rsidRPr="00AB4B00">
        <w:rPr>
          <w:rFonts w:ascii="Arial Narrow" w:hAnsi="Arial Narrow" w:cs="Arial"/>
          <w:szCs w:val="24"/>
          <w:lang w:val="pl-PL"/>
        </w:rPr>
        <w:t>inwestycji</w:t>
      </w:r>
      <w:r w:rsidRPr="00AB4B00">
        <w:rPr>
          <w:rFonts w:ascii="Arial Narrow" w:hAnsi="Arial Narrow" w:cs="Arial"/>
          <w:szCs w:val="24"/>
        </w:rPr>
        <w:t xml:space="preserve"> zostanie oświetlony za pomocą opraw oświetleniowych, umieszczonych na słupach oświetlenia niskiego</w:t>
      </w:r>
      <w:r w:rsidR="001F02ED">
        <w:rPr>
          <w:rFonts w:ascii="Arial Narrow" w:hAnsi="Arial Narrow" w:cs="Arial"/>
          <w:szCs w:val="24"/>
          <w:lang w:val="pl-PL"/>
        </w:rPr>
        <w:t xml:space="preserve"> h=4m</w:t>
      </w:r>
      <w:r w:rsidRPr="00AB4B00">
        <w:rPr>
          <w:rFonts w:ascii="Arial Narrow" w:hAnsi="Arial Narrow" w:cs="Arial"/>
          <w:szCs w:val="24"/>
        </w:rPr>
        <w:t>. Słupy będą posadowione na prefabrykowanych fundamentach z otworem na kabel zasilający. Zastosować należy słupy stalowe ocynkowane lub aluminiowe anodowane z wnęką umożliwiającą montaż złącza słupowego. Wysięgniki systemowe nakładane na słup jednoramienne. Wnęka słupowa możliwa do otwarcia jedynie przy użyciu narzędzi. W złączach słupowych typu IZK zamontować wkładki D01 6A osobo dla każdej oprawy. Ze złącza słupowego wyprowadzić kabel YKY 3x</w:t>
      </w:r>
      <w:r w:rsidRPr="00AB4B00">
        <w:rPr>
          <w:rFonts w:ascii="Arial Narrow" w:hAnsi="Arial Narrow" w:cs="Arial"/>
          <w:szCs w:val="24"/>
          <w:lang w:val="pl-PL"/>
        </w:rPr>
        <w:t>1</w:t>
      </w:r>
      <w:r w:rsidRPr="00AB4B00">
        <w:rPr>
          <w:rFonts w:ascii="Arial Narrow" w:hAnsi="Arial Narrow" w:cs="Arial"/>
          <w:szCs w:val="24"/>
        </w:rPr>
        <w:t>,5 do oprawy na szczycie słupa. Zacisk ochronny słupa połączyć z przewodem PE kabla zasilającego. Na każdym ostatnim słupie obwodu oświetleniowego oraz na odgałęzieniu wykonać uziemienie o wartości R≤10Ω.</w:t>
      </w:r>
    </w:p>
    <w:p w14:paraId="5378A015"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ab/>
        <w:t>Sterowanie załączeniem oświetlenia za pomocą zegara astronomicznego.</w:t>
      </w:r>
    </w:p>
    <w:p w14:paraId="55A21DF8" w14:textId="77777777" w:rsidR="008E47CF" w:rsidRPr="00AB4B00" w:rsidRDefault="008E47CF" w:rsidP="001F02ED">
      <w:pPr>
        <w:pStyle w:val="Tekstpodstawowy"/>
        <w:spacing w:line="240" w:lineRule="auto"/>
        <w:ind w:firstLine="284"/>
        <w:jc w:val="both"/>
        <w:rPr>
          <w:rFonts w:ascii="Arial Narrow" w:hAnsi="Arial Narrow" w:cs="Arial"/>
          <w:szCs w:val="24"/>
        </w:rPr>
      </w:pPr>
      <w:r w:rsidRPr="00AB4B00">
        <w:rPr>
          <w:rFonts w:ascii="Arial Narrow" w:hAnsi="Arial Narrow" w:cs="Arial"/>
          <w:szCs w:val="24"/>
        </w:rPr>
        <w:t>Wszystkie słupy, wysięgniki oraz fundamenty zastosowane do zawieszenia opraw muszą spełniać wymagania niżej wymienionych norm:</w:t>
      </w:r>
    </w:p>
    <w:p w14:paraId="476492DA"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•PN-82/B-02001 Obciążenia budowli – obciążenia stałe.</w:t>
      </w:r>
    </w:p>
    <w:p w14:paraId="78629447"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•PN-77/B-02011 Obciążenia w obliczaniach statycznych – obciążenia wiatrem.</w:t>
      </w:r>
    </w:p>
    <w:p w14:paraId="78DF54E3"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•PN-87/B-02013 Obciążenia budowli – obciążenia zmienne środowiskowe – obciążenie oblodzeniem.</w:t>
      </w:r>
    </w:p>
    <w:p w14:paraId="2AC8744A"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•PN-EN 40-2:1978 Słupy oświetleniowe – wymiary i tolerancje.</w:t>
      </w:r>
    </w:p>
    <w:p w14:paraId="6721FD0B" w14:textId="77777777"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•PN-EN 40-5:1978 Wymagania dla stalowych słupów oświetleniowych.</w:t>
      </w:r>
    </w:p>
    <w:p w14:paraId="1DF577C0" w14:textId="60357BFE" w:rsidR="008E47CF" w:rsidRPr="00AB4B00" w:rsidRDefault="008E47CF" w:rsidP="001F02ED">
      <w:pPr>
        <w:pStyle w:val="Tekstpodstawowy"/>
        <w:spacing w:line="240" w:lineRule="auto"/>
        <w:jc w:val="both"/>
        <w:rPr>
          <w:rFonts w:ascii="Arial Narrow" w:hAnsi="Arial Narrow" w:cs="Arial"/>
          <w:szCs w:val="24"/>
        </w:rPr>
      </w:pPr>
      <w:r w:rsidRPr="00AB4B00">
        <w:rPr>
          <w:rFonts w:ascii="Arial Narrow" w:hAnsi="Arial Narrow" w:cs="Arial"/>
          <w:szCs w:val="24"/>
        </w:rPr>
        <w:t>•PN-EN ISO 1461:2000 Powłoki cynkowe nanoszone na stal metodą zanurzeniową – wymagania i</w:t>
      </w:r>
      <w:r w:rsidRPr="00AB4B00">
        <w:rPr>
          <w:rFonts w:ascii="Arial Narrow" w:hAnsi="Arial Narrow" w:cs="Arial"/>
          <w:szCs w:val="24"/>
          <w:lang w:val="pl-PL"/>
        </w:rPr>
        <w:t> </w:t>
      </w:r>
      <w:r w:rsidRPr="00AB4B00">
        <w:rPr>
          <w:rFonts w:ascii="Arial Narrow" w:hAnsi="Arial Narrow" w:cs="Arial"/>
          <w:szCs w:val="24"/>
        </w:rPr>
        <w:t>badania.</w:t>
      </w:r>
    </w:p>
    <w:p w14:paraId="6CFFB1AD" w14:textId="77777777" w:rsidR="008E47CF" w:rsidRPr="00AB4B00" w:rsidRDefault="008E47CF" w:rsidP="001F02ED">
      <w:pPr>
        <w:pStyle w:val="Tekstpodstawowy"/>
        <w:spacing w:line="240" w:lineRule="auto"/>
        <w:ind w:firstLine="284"/>
        <w:jc w:val="both"/>
        <w:rPr>
          <w:rFonts w:ascii="Arial Narrow" w:hAnsi="Arial Narrow" w:cs="Arial"/>
          <w:szCs w:val="24"/>
        </w:rPr>
      </w:pPr>
      <w:r w:rsidRPr="00AB4B00">
        <w:rPr>
          <w:rFonts w:ascii="Arial Narrow" w:hAnsi="Arial Narrow" w:cs="Arial"/>
          <w:szCs w:val="24"/>
        </w:rPr>
        <w:t>Ponadto słupy oświetleniowe powinny posiadać certyfikat CE na zgodność z normą PN-EN 40.</w:t>
      </w:r>
    </w:p>
    <w:p w14:paraId="5335EDD0" w14:textId="77777777" w:rsidR="00683009" w:rsidRPr="00AB4B00" w:rsidRDefault="00683009" w:rsidP="001F02ED">
      <w:pPr>
        <w:jc w:val="both"/>
        <w:rPr>
          <w:rFonts w:ascii="Arial Narrow" w:hAnsi="Arial Narrow"/>
          <w:sz w:val="24"/>
          <w:szCs w:val="24"/>
        </w:rPr>
      </w:pPr>
    </w:p>
    <w:p w14:paraId="20DAAC76" w14:textId="4B5BCCDF" w:rsidR="00F70ACF" w:rsidRPr="00AB4B00" w:rsidRDefault="00F70ACF" w:rsidP="001F02ED">
      <w:pPr>
        <w:jc w:val="both"/>
        <w:outlineLvl w:val="0"/>
        <w:rPr>
          <w:rFonts w:ascii="Arial Narrow" w:hAnsi="Arial Narrow"/>
          <w:b/>
          <w:sz w:val="28"/>
          <w:szCs w:val="24"/>
          <w:u w:val="single"/>
        </w:rPr>
      </w:pPr>
      <w:bookmarkStart w:id="365" w:name="_Toc394307536"/>
      <w:bookmarkStart w:id="366" w:name="_Toc173150066"/>
      <w:r w:rsidRPr="00AB4B00">
        <w:rPr>
          <w:rFonts w:ascii="Arial Narrow" w:hAnsi="Arial Narrow"/>
          <w:b/>
          <w:sz w:val="28"/>
          <w:szCs w:val="24"/>
          <w:u w:val="single"/>
        </w:rPr>
        <w:t>5.</w:t>
      </w:r>
      <w:r w:rsidR="00C52CED" w:rsidRPr="00AB4B00">
        <w:rPr>
          <w:rFonts w:ascii="Arial Narrow" w:hAnsi="Arial Narrow"/>
          <w:b/>
          <w:sz w:val="28"/>
          <w:szCs w:val="24"/>
          <w:u w:val="single"/>
        </w:rPr>
        <w:t>6</w:t>
      </w:r>
      <w:r w:rsidR="007E17C7" w:rsidRPr="00AB4B00">
        <w:rPr>
          <w:rFonts w:ascii="Arial Narrow" w:hAnsi="Arial Narrow"/>
          <w:b/>
          <w:sz w:val="28"/>
          <w:szCs w:val="24"/>
          <w:u w:val="single"/>
        </w:rPr>
        <w:t xml:space="preserve"> </w:t>
      </w:r>
      <w:r w:rsidRPr="00AB4B00">
        <w:rPr>
          <w:rFonts w:ascii="Arial Narrow" w:hAnsi="Arial Narrow"/>
          <w:b/>
          <w:sz w:val="28"/>
          <w:szCs w:val="24"/>
          <w:u w:val="single"/>
        </w:rPr>
        <w:t>Instalacja ochrony przeciwporażeniowej.</w:t>
      </w:r>
      <w:bookmarkEnd w:id="365"/>
      <w:bookmarkEnd w:id="366"/>
    </w:p>
    <w:p w14:paraId="0016FD25" w14:textId="4CD74E3D" w:rsidR="00F70ACF" w:rsidRPr="00AB4B00" w:rsidRDefault="00F70ACF" w:rsidP="001F02ED">
      <w:pPr>
        <w:jc w:val="both"/>
        <w:rPr>
          <w:rFonts w:ascii="Arial Narrow" w:hAnsi="Arial Narrow"/>
          <w:sz w:val="24"/>
          <w:szCs w:val="24"/>
        </w:rPr>
      </w:pPr>
      <w:r w:rsidRPr="00AB4B00">
        <w:rPr>
          <w:rFonts w:ascii="Arial Narrow" w:hAnsi="Arial Narrow"/>
          <w:sz w:val="24"/>
          <w:szCs w:val="24"/>
        </w:rPr>
        <w:tab/>
        <w:t xml:space="preserve">Zgodnie z obowiązującymi przepisami instalacje elektryczne w </w:t>
      </w:r>
      <w:r w:rsidR="008E47CF" w:rsidRPr="00AB4B00">
        <w:rPr>
          <w:rFonts w:ascii="Arial Narrow" w:hAnsi="Arial Narrow"/>
          <w:sz w:val="24"/>
          <w:szCs w:val="24"/>
        </w:rPr>
        <w:t>garażach</w:t>
      </w:r>
      <w:r w:rsidRPr="00AB4B00">
        <w:rPr>
          <w:rFonts w:ascii="Arial Narrow" w:hAnsi="Arial Narrow"/>
          <w:sz w:val="24"/>
          <w:szCs w:val="24"/>
        </w:rPr>
        <w:t xml:space="preserve"> wykonane będą w układzie TN-S/Wyłącznik ochronny. Rozdział przewodu ochronno-neutralne</w:t>
      </w:r>
      <w:r w:rsidR="00683009" w:rsidRPr="00AB4B00">
        <w:rPr>
          <w:rFonts w:ascii="Arial Narrow" w:hAnsi="Arial Narrow"/>
          <w:sz w:val="24"/>
          <w:szCs w:val="24"/>
        </w:rPr>
        <w:t>go PEN na przewód neutralny N i </w:t>
      </w:r>
      <w:r w:rsidRPr="00AB4B00">
        <w:rPr>
          <w:rFonts w:ascii="Arial Narrow" w:hAnsi="Arial Narrow"/>
          <w:sz w:val="24"/>
          <w:szCs w:val="24"/>
        </w:rPr>
        <w:t xml:space="preserve">ochronny PE przewidziano w </w:t>
      </w:r>
      <w:r w:rsidR="00A252DC" w:rsidRPr="00AB4B00">
        <w:rPr>
          <w:rFonts w:ascii="Arial Narrow" w:hAnsi="Arial Narrow"/>
          <w:sz w:val="24"/>
          <w:szCs w:val="24"/>
        </w:rPr>
        <w:t>rozdzielnic</w:t>
      </w:r>
      <w:r w:rsidR="008E47CF" w:rsidRPr="00AB4B00">
        <w:rPr>
          <w:rFonts w:ascii="Arial Narrow" w:hAnsi="Arial Narrow"/>
          <w:sz w:val="24"/>
          <w:szCs w:val="24"/>
        </w:rPr>
        <w:t>y</w:t>
      </w:r>
      <w:r w:rsidR="00CE4633" w:rsidRPr="00AB4B00">
        <w:rPr>
          <w:rFonts w:ascii="Arial Narrow" w:hAnsi="Arial Narrow"/>
          <w:sz w:val="24"/>
          <w:szCs w:val="24"/>
        </w:rPr>
        <w:t xml:space="preserve"> </w:t>
      </w:r>
      <w:r w:rsidR="00797544" w:rsidRPr="00AB4B00">
        <w:rPr>
          <w:rFonts w:ascii="Arial Narrow" w:hAnsi="Arial Narrow"/>
          <w:sz w:val="24"/>
          <w:szCs w:val="24"/>
        </w:rPr>
        <w:t>TA</w:t>
      </w:r>
      <w:r w:rsidRPr="00AB4B00">
        <w:rPr>
          <w:rFonts w:ascii="Arial Narrow" w:hAnsi="Arial Narrow"/>
          <w:sz w:val="24"/>
          <w:szCs w:val="24"/>
        </w:rPr>
        <w:t>. Jako system ochrony przed porażeniem prądem elektrycznym należy zastosować samoczynne wyłączenie zasilania i zrealizować je za pomocą:</w:t>
      </w:r>
    </w:p>
    <w:p w14:paraId="0CFA1DFE" w14:textId="08DC0C2B" w:rsidR="00F70ACF" w:rsidRPr="00AB4B00" w:rsidRDefault="00F70ACF" w:rsidP="001F02ED">
      <w:pPr>
        <w:numPr>
          <w:ilvl w:val="0"/>
          <w:numId w:val="2"/>
        </w:numPr>
        <w:jc w:val="both"/>
        <w:rPr>
          <w:rFonts w:ascii="Arial Narrow" w:hAnsi="Arial Narrow"/>
          <w:sz w:val="24"/>
          <w:szCs w:val="24"/>
        </w:rPr>
      </w:pPr>
      <w:bookmarkStart w:id="367" w:name="_Ref503516414"/>
      <w:r w:rsidRPr="00AB4B00">
        <w:rPr>
          <w:rFonts w:ascii="Arial Narrow" w:hAnsi="Arial Narrow"/>
          <w:sz w:val="24"/>
          <w:szCs w:val="24"/>
        </w:rPr>
        <w:t>wyłączników nadmiarowo</w:t>
      </w:r>
      <w:r w:rsidR="00683009" w:rsidRPr="00AB4B00">
        <w:rPr>
          <w:rFonts w:ascii="Arial Narrow" w:hAnsi="Arial Narrow"/>
          <w:sz w:val="24"/>
          <w:szCs w:val="24"/>
        </w:rPr>
        <w:t>-</w:t>
      </w:r>
      <w:r w:rsidRPr="00AB4B00">
        <w:rPr>
          <w:rFonts w:ascii="Arial Narrow" w:hAnsi="Arial Narrow"/>
          <w:sz w:val="24"/>
          <w:szCs w:val="24"/>
        </w:rPr>
        <w:t>prądowych</w:t>
      </w:r>
      <w:bookmarkEnd w:id="367"/>
    </w:p>
    <w:p w14:paraId="725D552D" w14:textId="77777777" w:rsidR="00F70ACF" w:rsidRPr="00AB4B00" w:rsidRDefault="00F70ACF" w:rsidP="001F02ED">
      <w:pPr>
        <w:numPr>
          <w:ilvl w:val="0"/>
          <w:numId w:val="2"/>
        </w:numPr>
        <w:jc w:val="both"/>
        <w:rPr>
          <w:rFonts w:ascii="Arial Narrow" w:hAnsi="Arial Narrow"/>
          <w:sz w:val="24"/>
          <w:szCs w:val="24"/>
        </w:rPr>
      </w:pPr>
      <w:r w:rsidRPr="00AB4B00">
        <w:rPr>
          <w:rFonts w:ascii="Arial Narrow" w:hAnsi="Arial Narrow"/>
          <w:sz w:val="24"/>
          <w:szCs w:val="24"/>
        </w:rPr>
        <w:t>wyłączników różnicowo-prądowych o prądzie różnicowym 30mA</w:t>
      </w:r>
    </w:p>
    <w:p w14:paraId="0199A288" w14:textId="2DA16EC8" w:rsidR="00F70ACF" w:rsidRPr="00AB4B00" w:rsidRDefault="00F70ACF" w:rsidP="001F02ED">
      <w:pPr>
        <w:pStyle w:val="Tekstpodstawowywcity3"/>
        <w:spacing w:line="240" w:lineRule="auto"/>
        <w:ind w:firstLine="284"/>
        <w:rPr>
          <w:rFonts w:ascii="Arial Narrow" w:hAnsi="Arial Narrow"/>
          <w:szCs w:val="24"/>
        </w:rPr>
      </w:pPr>
      <w:r w:rsidRPr="00AB4B00">
        <w:rPr>
          <w:rFonts w:ascii="Arial Narrow" w:hAnsi="Arial Narrow"/>
          <w:szCs w:val="24"/>
        </w:rPr>
        <w:t>Przewód ochronny PE należy podłączyć do zestyków ochronnych gniazd wtyczkowych, obudów metalowych aparatów i urządzeń elektrycznych, konstrukcji wsporczych tablic rozdzielczych nn, lokalnych i głównych połączeń wyrównawczych.</w:t>
      </w:r>
    </w:p>
    <w:p w14:paraId="6CE094B3" w14:textId="1180B4CE" w:rsidR="00F70ACF" w:rsidRPr="00AB4B00" w:rsidRDefault="00F70ACF" w:rsidP="001F02ED">
      <w:pPr>
        <w:pStyle w:val="BodyText21"/>
        <w:spacing w:line="240" w:lineRule="auto"/>
        <w:ind w:firstLine="284"/>
        <w:rPr>
          <w:rFonts w:ascii="Arial Narrow" w:hAnsi="Arial Narrow"/>
          <w:szCs w:val="24"/>
        </w:rPr>
      </w:pPr>
      <w:r w:rsidRPr="00AB4B00">
        <w:rPr>
          <w:rFonts w:ascii="Arial Narrow" w:hAnsi="Arial Narrow"/>
          <w:szCs w:val="24"/>
        </w:rPr>
        <w:t>W rozdzielnic</w:t>
      </w:r>
      <w:r w:rsidR="008E47CF" w:rsidRPr="00AB4B00">
        <w:rPr>
          <w:rFonts w:ascii="Arial Narrow" w:hAnsi="Arial Narrow"/>
          <w:szCs w:val="24"/>
        </w:rPr>
        <w:t>y</w:t>
      </w:r>
      <w:r w:rsidR="00780206" w:rsidRPr="00AB4B00">
        <w:rPr>
          <w:rFonts w:ascii="Arial Narrow" w:hAnsi="Arial Narrow"/>
          <w:szCs w:val="24"/>
        </w:rPr>
        <w:t xml:space="preserve"> </w:t>
      </w:r>
      <w:r w:rsidR="00797544" w:rsidRPr="00AB4B00">
        <w:rPr>
          <w:rFonts w:ascii="Arial Narrow" w:hAnsi="Arial Narrow"/>
          <w:szCs w:val="24"/>
        </w:rPr>
        <w:t>TA</w:t>
      </w:r>
      <w:r w:rsidR="008E47CF" w:rsidRPr="00AB4B00">
        <w:rPr>
          <w:rFonts w:ascii="Arial Narrow" w:hAnsi="Arial Narrow"/>
          <w:szCs w:val="24"/>
        </w:rPr>
        <w:t xml:space="preserve"> </w:t>
      </w:r>
      <w:r w:rsidRPr="00AB4B00">
        <w:rPr>
          <w:rFonts w:ascii="Arial Narrow" w:hAnsi="Arial Narrow"/>
          <w:szCs w:val="24"/>
        </w:rPr>
        <w:t>uziemić przew</w:t>
      </w:r>
      <w:r w:rsidR="0054017D" w:rsidRPr="00AB4B00">
        <w:rPr>
          <w:rFonts w:ascii="Arial Narrow" w:hAnsi="Arial Narrow"/>
          <w:szCs w:val="24"/>
        </w:rPr>
        <w:t>ód</w:t>
      </w:r>
      <w:r w:rsidRPr="00AB4B00">
        <w:rPr>
          <w:rFonts w:ascii="Arial Narrow" w:hAnsi="Arial Narrow"/>
          <w:szCs w:val="24"/>
        </w:rPr>
        <w:t xml:space="preserve"> PE. Przed oddaniem instalacji do eksploatacji należy wykonać szczegółowe pomiary skuteczności zadziałania zabezpieczeń i systemu izolacji.</w:t>
      </w:r>
    </w:p>
    <w:p w14:paraId="7EB59B6C" w14:textId="04EF6D7E" w:rsidR="00886A64" w:rsidRPr="00AB4B00" w:rsidRDefault="00F70ACF" w:rsidP="001F02ED">
      <w:pPr>
        <w:pStyle w:val="Tekstpodstawowywcity3"/>
        <w:spacing w:line="240" w:lineRule="auto"/>
        <w:ind w:firstLine="284"/>
        <w:rPr>
          <w:rFonts w:ascii="Arial Narrow" w:hAnsi="Arial Narrow"/>
          <w:szCs w:val="24"/>
        </w:rPr>
      </w:pPr>
      <w:r w:rsidRPr="00AB4B00">
        <w:rPr>
          <w:rFonts w:ascii="Arial Narrow" w:hAnsi="Arial Narrow"/>
          <w:szCs w:val="24"/>
        </w:rPr>
        <w:t xml:space="preserve">Ochrona przeciwporażeniowa zaprojektowana </w:t>
      </w:r>
      <w:r w:rsidR="00612D7F" w:rsidRPr="00AB4B00">
        <w:rPr>
          <w:rFonts w:ascii="Arial Narrow" w:hAnsi="Arial Narrow"/>
          <w:szCs w:val="24"/>
        </w:rPr>
        <w:t>została zgodnie z normami PN-</w:t>
      </w:r>
      <w:r w:rsidR="00612D7F" w:rsidRPr="00AB4B00">
        <w:rPr>
          <w:rFonts w:ascii="Arial Narrow" w:hAnsi="Arial Narrow"/>
          <w:szCs w:val="24"/>
          <w:lang w:val="pl-PL"/>
        </w:rPr>
        <w:t>HD</w:t>
      </w:r>
      <w:r w:rsidRPr="00AB4B00">
        <w:rPr>
          <w:rFonts w:ascii="Arial Narrow" w:hAnsi="Arial Narrow"/>
          <w:szCs w:val="24"/>
        </w:rPr>
        <w:t>-60364 oraz</w:t>
      </w:r>
      <w:r w:rsidR="00683009" w:rsidRPr="00AB4B00">
        <w:rPr>
          <w:rFonts w:ascii="Arial Narrow" w:hAnsi="Arial Narrow"/>
          <w:szCs w:val="24"/>
        </w:rPr>
        <w:br/>
      </w:r>
      <w:r w:rsidRPr="00AB4B00">
        <w:rPr>
          <w:rFonts w:ascii="Arial Narrow" w:hAnsi="Arial Narrow"/>
          <w:szCs w:val="24"/>
        </w:rPr>
        <w:t>N SEP-E-001.</w:t>
      </w:r>
    </w:p>
    <w:p w14:paraId="18187CF1" w14:textId="77777777" w:rsidR="0012052F" w:rsidRPr="00AB4B00" w:rsidRDefault="0012052F" w:rsidP="001F02ED">
      <w:pPr>
        <w:pStyle w:val="Tekstpodstawowywcity3"/>
        <w:spacing w:line="240" w:lineRule="auto"/>
        <w:ind w:firstLine="284"/>
        <w:rPr>
          <w:rFonts w:ascii="Arial Narrow" w:hAnsi="Arial Narrow"/>
          <w:szCs w:val="24"/>
          <w:lang w:val="pl-PL"/>
        </w:rPr>
      </w:pPr>
    </w:p>
    <w:p w14:paraId="7E7DE304" w14:textId="7BB274A9" w:rsidR="00F70ACF" w:rsidRPr="00AB4B00" w:rsidRDefault="00F70ACF" w:rsidP="001F02ED">
      <w:pPr>
        <w:jc w:val="both"/>
        <w:outlineLvl w:val="0"/>
        <w:rPr>
          <w:rFonts w:ascii="Arial Narrow" w:hAnsi="Arial Narrow"/>
          <w:b/>
          <w:sz w:val="28"/>
          <w:szCs w:val="24"/>
          <w:u w:val="single"/>
        </w:rPr>
      </w:pPr>
      <w:bookmarkStart w:id="368" w:name="_Toc394307537"/>
      <w:bookmarkStart w:id="369" w:name="_Toc173150067"/>
      <w:r w:rsidRPr="00AB4B00">
        <w:rPr>
          <w:rFonts w:ascii="Arial Narrow" w:hAnsi="Arial Narrow"/>
          <w:b/>
          <w:bCs/>
          <w:sz w:val="28"/>
          <w:szCs w:val="24"/>
          <w:u w:val="single"/>
        </w:rPr>
        <w:t>5.</w:t>
      </w:r>
      <w:r w:rsidR="00C52CED" w:rsidRPr="00AB4B00">
        <w:rPr>
          <w:rFonts w:ascii="Arial Narrow" w:hAnsi="Arial Narrow"/>
          <w:b/>
          <w:bCs/>
          <w:sz w:val="28"/>
          <w:szCs w:val="24"/>
          <w:u w:val="single"/>
        </w:rPr>
        <w:t>7</w:t>
      </w:r>
      <w:r w:rsidR="004E735A" w:rsidRPr="00AB4B00">
        <w:rPr>
          <w:rFonts w:ascii="Arial Narrow" w:hAnsi="Arial Narrow"/>
          <w:b/>
          <w:bCs/>
          <w:sz w:val="28"/>
          <w:szCs w:val="24"/>
          <w:u w:val="single"/>
        </w:rPr>
        <w:t xml:space="preserve"> </w:t>
      </w:r>
      <w:r w:rsidRPr="00AB4B00">
        <w:rPr>
          <w:rFonts w:ascii="Arial Narrow" w:hAnsi="Arial Narrow"/>
          <w:b/>
          <w:bCs/>
          <w:sz w:val="28"/>
          <w:szCs w:val="24"/>
          <w:u w:val="single"/>
        </w:rPr>
        <w:t>I</w:t>
      </w:r>
      <w:r w:rsidR="007D77B3" w:rsidRPr="00AB4B00">
        <w:rPr>
          <w:rFonts w:ascii="Arial Narrow" w:hAnsi="Arial Narrow"/>
          <w:b/>
          <w:bCs/>
          <w:sz w:val="28"/>
          <w:szCs w:val="24"/>
          <w:u w:val="single"/>
        </w:rPr>
        <w:t>n</w:t>
      </w:r>
      <w:r w:rsidRPr="00AB4B00">
        <w:rPr>
          <w:rFonts w:ascii="Arial Narrow" w:hAnsi="Arial Narrow"/>
          <w:b/>
          <w:bCs/>
          <w:sz w:val="28"/>
          <w:szCs w:val="24"/>
          <w:u w:val="single"/>
        </w:rPr>
        <w:t>stalacja</w:t>
      </w:r>
      <w:r w:rsidRPr="00AB4B00">
        <w:rPr>
          <w:rFonts w:ascii="Arial Narrow" w:hAnsi="Arial Narrow"/>
          <w:b/>
          <w:sz w:val="28"/>
          <w:szCs w:val="24"/>
          <w:u w:val="single"/>
        </w:rPr>
        <w:t xml:space="preserve"> ochrony przepięciowej</w:t>
      </w:r>
      <w:bookmarkEnd w:id="368"/>
      <w:bookmarkEnd w:id="369"/>
      <w:r w:rsidRPr="00AB4B00">
        <w:rPr>
          <w:rFonts w:ascii="Arial Narrow" w:hAnsi="Arial Narrow"/>
          <w:b/>
          <w:sz w:val="28"/>
          <w:szCs w:val="24"/>
          <w:u w:val="single"/>
        </w:rPr>
        <w:t xml:space="preserve"> </w:t>
      </w:r>
    </w:p>
    <w:p w14:paraId="3E7B1CDF" w14:textId="2E5F9415" w:rsidR="00F70ACF" w:rsidRPr="00AB4B00" w:rsidRDefault="00F70ACF" w:rsidP="001F02ED">
      <w:pPr>
        <w:ind w:firstLine="284"/>
        <w:jc w:val="both"/>
        <w:rPr>
          <w:rFonts w:ascii="Arial Narrow" w:hAnsi="Arial Narrow"/>
          <w:sz w:val="24"/>
          <w:szCs w:val="24"/>
        </w:rPr>
      </w:pPr>
      <w:r w:rsidRPr="00AB4B00">
        <w:rPr>
          <w:rFonts w:ascii="Arial Narrow" w:hAnsi="Arial Narrow"/>
          <w:sz w:val="24"/>
          <w:szCs w:val="24"/>
        </w:rPr>
        <w:t>Dla projektowan</w:t>
      </w:r>
      <w:r w:rsidR="00BE68A9" w:rsidRPr="00AB4B00">
        <w:rPr>
          <w:rFonts w:ascii="Arial Narrow" w:hAnsi="Arial Narrow"/>
          <w:sz w:val="24"/>
          <w:szCs w:val="24"/>
        </w:rPr>
        <w:t xml:space="preserve">ych </w:t>
      </w:r>
      <w:r w:rsidR="00C52CED" w:rsidRPr="00AB4B00">
        <w:rPr>
          <w:rFonts w:ascii="Arial Narrow" w:hAnsi="Arial Narrow"/>
          <w:sz w:val="24"/>
          <w:szCs w:val="24"/>
        </w:rPr>
        <w:t>garaży</w:t>
      </w:r>
      <w:r w:rsidR="00BE68A9" w:rsidRPr="00AB4B00">
        <w:rPr>
          <w:rFonts w:ascii="Arial Narrow" w:hAnsi="Arial Narrow"/>
          <w:sz w:val="24"/>
          <w:szCs w:val="24"/>
        </w:rPr>
        <w:t xml:space="preserve"> </w:t>
      </w:r>
      <w:r w:rsidRPr="00AB4B00">
        <w:rPr>
          <w:rFonts w:ascii="Arial Narrow" w:hAnsi="Arial Narrow"/>
          <w:sz w:val="24"/>
          <w:szCs w:val="24"/>
        </w:rPr>
        <w:t>ochrona przepięciowa będzie zrealizowana jako dwustopniowa. Ochronę przepięciową należy zrealizować za pomocą ograniczników klasy I+II zamontowanych w rozdzielnic</w:t>
      </w:r>
      <w:r w:rsidR="00C52CED" w:rsidRPr="00AB4B00">
        <w:rPr>
          <w:rFonts w:ascii="Arial Narrow" w:hAnsi="Arial Narrow"/>
          <w:sz w:val="24"/>
          <w:szCs w:val="24"/>
        </w:rPr>
        <w:t>y</w:t>
      </w:r>
      <w:r w:rsidR="00780206" w:rsidRPr="00AB4B00">
        <w:rPr>
          <w:rFonts w:ascii="Arial Narrow" w:hAnsi="Arial Narrow"/>
          <w:sz w:val="24"/>
          <w:szCs w:val="24"/>
        </w:rPr>
        <w:t xml:space="preserve"> </w:t>
      </w:r>
      <w:r w:rsidR="00797544" w:rsidRPr="00AB4B00">
        <w:rPr>
          <w:rFonts w:ascii="Arial Narrow" w:hAnsi="Arial Narrow"/>
          <w:sz w:val="24"/>
          <w:szCs w:val="24"/>
        </w:rPr>
        <w:t>TA</w:t>
      </w:r>
      <w:r w:rsidR="00C52CED" w:rsidRPr="00AB4B00">
        <w:rPr>
          <w:rFonts w:ascii="Arial Narrow" w:hAnsi="Arial Narrow"/>
          <w:sz w:val="24"/>
          <w:szCs w:val="24"/>
        </w:rPr>
        <w:t>.</w:t>
      </w:r>
    </w:p>
    <w:p w14:paraId="140F59C7" w14:textId="7B956741" w:rsidR="00F70ACF" w:rsidRPr="00AB4B00" w:rsidRDefault="00F70ACF" w:rsidP="001F02ED">
      <w:pPr>
        <w:ind w:firstLine="284"/>
        <w:jc w:val="both"/>
        <w:rPr>
          <w:rFonts w:ascii="Arial Narrow" w:hAnsi="Arial Narrow"/>
          <w:sz w:val="24"/>
          <w:szCs w:val="24"/>
        </w:rPr>
      </w:pPr>
      <w:r w:rsidRPr="00AB4B00">
        <w:rPr>
          <w:rFonts w:ascii="Arial Narrow" w:hAnsi="Arial Narrow"/>
          <w:sz w:val="24"/>
          <w:szCs w:val="24"/>
        </w:rPr>
        <w:t>Ochronę przed przepięciami zaprojektowa</w:t>
      </w:r>
      <w:r w:rsidR="00612D7F" w:rsidRPr="00AB4B00">
        <w:rPr>
          <w:rFonts w:ascii="Arial Narrow" w:hAnsi="Arial Narrow"/>
          <w:sz w:val="24"/>
          <w:szCs w:val="24"/>
        </w:rPr>
        <w:t>no zgodnie z PN-HD</w:t>
      </w:r>
      <w:r w:rsidRPr="00AB4B00">
        <w:rPr>
          <w:rFonts w:ascii="Arial Narrow" w:hAnsi="Arial Narrow"/>
          <w:sz w:val="24"/>
          <w:szCs w:val="24"/>
        </w:rPr>
        <w:t>-60364.</w:t>
      </w:r>
    </w:p>
    <w:p w14:paraId="2BF3D4B3" w14:textId="77777777" w:rsidR="000E4EE8" w:rsidRPr="00AB4B00" w:rsidRDefault="000E4EE8" w:rsidP="001F02ED">
      <w:pPr>
        <w:jc w:val="both"/>
        <w:rPr>
          <w:rFonts w:ascii="Arial Narrow" w:hAnsi="Arial Narrow"/>
          <w:sz w:val="24"/>
          <w:szCs w:val="24"/>
        </w:rPr>
      </w:pPr>
    </w:p>
    <w:p w14:paraId="4433B3B7" w14:textId="11B8CAA1" w:rsidR="000E4EE8" w:rsidRPr="00AB4B00" w:rsidRDefault="000E4EE8" w:rsidP="001F02ED">
      <w:pPr>
        <w:jc w:val="both"/>
        <w:outlineLvl w:val="0"/>
        <w:rPr>
          <w:rFonts w:ascii="Arial Narrow" w:hAnsi="Arial Narrow"/>
          <w:b/>
          <w:sz w:val="28"/>
          <w:szCs w:val="24"/>
          <w:u w:val="single"/>
        </w:rPr>
      </w:pPr>
      <w:bookmarkStart w:id="370" w:name="_Toc173150068"/>
      <w:bookmarkStart w:id="371" w:name="_Toc515404069"/>
      <w:bookmarkStart w:id="372" w:name="_Toc394307539"/>
      <w:bookmarkStart w:id="373" w:name="_Toc413594184"/>
      <w:r w:rsidRPr="00AB4B00">
        <w:rPr>
          <w:rFonts w:ascii="Arial Narrow" w:hAnsi="Arial Narrow"/>
          <w:b/>
          <w:sz w:val="28"/>
          <w:szCs w:val="24"/>
          <w:u w:val="single"/>
        </w:rPr>
        <w:t>5.</w:t>
      </w:r>
      <w:r w:rsidR="00C52CED" w:rsidRPr="00AB4B00">
        <w:rPr>
          <w:rFonts w:ascii="Arial Narrow" w:hAnsi="Arial Narrow"/>
          <w:b/>
          <w:sz w:val="28"/>
          <w:szCs w:val="24"/>
          <w:u w:val="single"/>
        </w:rPr>
        <w:t>8</w:t>
      </w:r>
      <w:r w:rsidRPr="00AB4B00">
        <w:rPr>
          <w:rFonts w:ascii="Arial Narrow" w:hAnsi="Arial Narrow"/>
          <w:b/>
          <w:sz w:val="28"/>
          <w:szCs w:val="24"/>
          <w:u w:val="single"/>
        </w:rPr>
        <w:t xml:space="preserve"> Instalacja odgromowa</w:t>
      </w:r>
      <w:bookmarkEnd w:id="370"/>
      <w:r w:rsidRPr="00AB4B00">
        <w:rPr>
          <w:rFonts w:ascii="Arial Narrow" w:hAnsi="Arial Narrow"/>
          <w:b/>
          <w:sz w:val="28"/>
          <w:szCs w:val="24"/>
          <w:u w:val="single"/>
        </w:rPr>
        <w:t xml:space="preserve"> </w:t>
      </w:r>
      <w:bookmarkEnd w:id="371"/>
    </w:p>
    <w:p w14:paraId="0E824169" w14:textId="0B6C3782" w:rsidR="0012052F" w:rsidRPr="00AB4B00" w:rsidRDefault="0012052F" w:rsidP="001F02ED">
      <w:pPr>
        <w:ind w:firstLine="283"/>
        <w:jc w:val="both"/>
        <w:rPr>
          <w:rFonts w:ascii="Arial Narrow" w:hAnsi="Arial Narrow"/>
          <w:sz w:val="24"/>
          <w:szCs w:val="24"/>
        </w:rPr>
      </w:pPr>
      <w:r w:rsidRPr="00AB4B00">
        <w:rPr>
          <w:rFonts w:ascii="Arial Narrow" w:hAnsi="Arial Narrow"/>
          <w:sz w:val="24"/>
          <w:szCs w:val="24"/>
        </w:rPr>
        <w:t xml:space="preserve">W celu zapewnienia ochrony odgromowej dla </w:t>
      </w:r>
      <w:r w:rsidR="00797544" w:rsidRPr="00AB4B00">
        <w:rPr>
          <w:rFonts w:ascii="Arial Narrow" w:hAnsi="Arial Narrow"/>
          <w:sz w:val="24"/>
          <w:szCs w:val="24"/>
        </w:rPr>
        <w:t>projektowanego</w:t>
      </w:r>
      <w:r w:rsidR="00BE68A9" w:rsidRPr="00AB4B00">
        <w:rPr>
          <w:rFonts w:ascii="Arial Narrow" w:hAnsi="Arial Narrow"/>
          <w:sz w:val="24"/>
          <w:szCs w:val="24"/>
        </w:rPr>
        <w:t xml:space="preserve"> budynk</w:t>
      </w:r>
      <w:r w:rsidR="00797544" w:rsidRPr="00AB4B00">
        <w:rPr>
          <w:rFonts w:ascii="Arial Narrow" w:hAnsi="Arial Narrow"/>
          <w:sz w:val="24"/>
          <w:szCs w:val="24"/>
        </w:rPr>
        <w:t>u</w:t>
      </w:r>
      <w:r w:rsidR="00BE68A9" w:rsidRPr="00AB4B00">
        <w:rPr>
          <w:rFonts w:ascii="Arial Narrow" w:hAnsi="Arial Narrow"/>
          <w:sz w:val="24"/>
          <w:szCs w:val="24"/>
        </w:rPr>
        <w:t xml:space="preserve"> </w:t>
      </w:r>
      <w:r w:rsidRPr="00AB4B00">
        <w:rPr>
          <w:rFonts w:ascii="Arial Narrow" w:hAnsi="Arial Narrow"/>
          <w:sz w:val="24"/>
          <w:szCs w:val="24"/>
        </w:rPr>
        <w:t xml:space="preserve">przewidziano ochronę odgromową w IV klasie ochrony. Instalację odgromową należy wykonać poprzez zamontowanie na szczytach </w:t>
      </w:r>
      <w:r w:rsidRPr="00AB4B00">
        <w:rPr>
          <w:rFonts w:ascii="Arial Narrow" w:hAnsi="Arial Narrow"/>
          <w:sz w:val="24"/>
          <w:szCs w:val="24"/>
        </w:rPr>
        <w:lastRenderedPageBreak/>
        <w:t>dachu i kominach zwodu poziomego niskiego, wykonanego z</w:t>
      </w:r>
      <w:r w:rsidR="006B79ED" w:rsidRPr="00AB4B00">
        <w:rPr>
          <w:rFonts w:ascii="Arial Narrow" w:hAnsi="Arial Narrow"/>
          <w:sz w:val="24"/>
          <w:szCs w:val="24"/>
        </w:rPr>
        <w:t xml:space="preserve"> drutu stalowego ocynkowanego Ø </w:t>
      </w:r>
      <w:r w:rsidR="00C52CED" w:rsidRPr="00AB4B00">
        <w:rPr>
          <w:rFonts w:ascii="Arial Narrow" w:hAnsi="Arial Narrow"/>
          <w:sz w:val="24"/>
          <w:szCs w:val="24"/>
        </w:rPr>
        <w:t>8mm i </w:t>
      </w:r>
      <w:r w:rsidRPr="00AB4B00">
        <w:rPr>
          <w:rFonts w:ascii="Arial Narrow" w:hAnsi="Arial Narrow"/>
          <w:sz w:val="24"/>
          <w:szCs w:val="24"/>
        </w:rPr>
        <w:t>mocować na dachu w odległości co 1m. Pomiędzy urządzeniami chronionymi a zwodami poziomymi na dachu należy zachować wymagany odstęp izolacyjny. Do zwodów należy podłączyć metalowe rynny. Wykonać ochronę odgromową anteny montowanej na dachu.</w:t>
      </w:r>
    </w:p>
    <w:p w14:paraId="36140906" w14:textId="1DBD2334" w:rsidR="0012052F" w:rsidRPr="00AB4B00" w:rsidRDefault="0012052F" w:rsidP="001F02ED">
      <w:pPr>
        <w:ind w:firstLine="283"/>
        <w:jc w:val="both"/>
        <w:rPr>
          <w:rFonts w:ascii="Arial Narrow" w:hAnsi="Arial Narrow"/>
          <w:sz w:val="24"/>
          <w:szCs w:val="24"/>
        </w:rPr>
      </w:pPr>
      <w:r w:rsidRPr="00AB4B00">
        <w:rPr>
          <w:rFonts w:ascii="Arial Narrow" w:hAnsi="Arial Narrow"/>
          <w:sz w:val="24"/>
          <w:szCs w:val="24"/>
        </w:rPr>
        <w:t>Jako przewody odprowad</w:t>
      </w:r>
      <w:r w:rsidR="007A7479" w:rsidRPr="00AB4B00">
        <w:rPr>
          <w:rFonts w:ascii="Arial Narrow" w:hAnsi="Arial Narrow"/>
          <w:sz w:val="24"/>
          <w:szCs w:val="24"/>
        </w:rPr>
        <w:t>zające należy zastosować drut St</w:t>
      </w:r>
      <w:r w:rsidRPr="00AB4B00">
        <w:rPr>
          <w:rFonts w:ascii="Arial Narrow" w:hAnsi="Arial Narrow"/>
          <w:sz w:val="24"/>
          <w:szCs w:val="24"/>
        </w:rPr>
        <w:t xml:space="preserve">Zn o średnicy 8mm prowadzone w rurkach </w:t>
      </w:r>
      <w:r w:rsidR="005433F4" w:rsidRPr="00AB4B00">
        <w:rPr>
          <w:rFonts w:ascii="Arial Narrow" w:hAnsi="Arial Narrow"/>
          <w:sz w:val="24"/>
          <w:szCs w:val="24"/>
        </w:rPr>
        <w:t>odgromowych</w:t>
      </w:r>
      <w:r w:rsidRPr="00AB4B00">
        <w:rPr>
          <w:rFonts w:ascii="Arial Narrow" w:hAnsi="Arial Narrow"/>
          <w:sz w:val="24"/>
          <w:szCs w:val="24"/>
        </w:rPr>
        <w:t xml:space="preserve"> w elewacji budynk</w:t>
      </w:r>
      <w:r w:rsidR="00BE68A9" w:rsidRPr="00AB4B00">
        <w:rPr>
          <w:rFonts w:ascii="Arial Narrow" w:hAnsi="Arial Narrow"/>
          <w:sz w:val="24"/>
          <w:szCs w:val="24"/>
        </w:rPr>
        <w:t>ów</w:t>
      </w:r>
      <w:r w:rsidRPr="00AB4B00">
        <w:rPr>
          <w:rFonts w:ascii="Arial Narrow" w:hAnsi="Arial Narrow"/>
          <w:sz w:val="24"/>
          <w:szCs w:val="24"/>
        </w:rPr>
        <w:t>. Na wysokości h=0,3m nad poziomem terenu należy zamontować złącza kontrolne. Złącza kontrolne umieścić w podtynkowych puszkach probierczych. Przewody odprowadzające połączyć w złączach kontrolnych z wypustami od uziomu fundamentowego. Należy zachować odstęp izolacyjny od przewodów odprowadzających od</w:t>
      </w:r>
      <w:r w:rsidR="00453A73" w:rsidRPr="00AB4B00">
        <w:rPr>
          <w:rFonts w:ascii="Arial Narrow" w:hAnsi="Arial Narrow"/>
          <w:sz w:val="24"/>
          <w:szCs w:val="24"/>
        </w:rPr>
        <w:t xml:space="preserve"> okien i drzwi. Należy wykonać </w:t>
      </w:r>
      <w:r w:rsidR="003565C3" w:rsidRPr="00AB4B00">
        <w:rPr>
          <w:rFonts w:ascii="Arial Narrow" w:hAnsi="Arial Narrow"/>
          <w:sz w:val="24"/>
          <w:szCs w:val="24"/>
        </w:rPr>
        <w:t>cztery</w:t>
      </w:r>
      <w:r w:rsidR="00CB7FA3" w:rsidRPr="00AB4B00">
        <w:rPr>
          <w:rFonts w:ascii="Arial Narrow" w:hAnsi="Arial Narrow"/>
          <w:sz w:val="24"/>
          <w:szCs w:val="24"/>
        </w:rPr>
        <w:t xml:space="preserve"> przewod</w:t>
      </w:r>
      <w:r w:rsidR="003565C3" w:rsidRPr="00AB4B00">
        <w:rPr>
          <w:rFonts w:ascii="Arial Narrow" w:hAnsi="Arial Narrow"/>
          <w:sz w:val="24"/>
          <w:szCs w:val="24"/>
        </w:rPr>
        <w:t xml:space="preserve">y </w:t>
      </w:r>
      <w:r w:rsidR="00CB7FA3" w:rsidRPr="00AB4B00">
        <w:rPr>
          <w:rFonts w:ascii="Arial Narrow" w:hAnsi="Arial Narrow"/>
          <w:sz w:val="24"/>
          <w:szCs w:val="24"/>
        </w:rPr>
        <w:t>odprowadzając</w:t>
      </w:r>
      <w:r w:rsidR="003565C3" w:rsidRPr="00AB4B00">
        <w:rPr>
          <w:rFonts w:ascii="Arial Narrow" w:hAnsi="Arial Narrow"/>
          <w:sz w:val="24"/>
          <w:szCs w:val="24"/>
        </w:rPr>
        <w:t>e</w:t>
      </w:r>
      <w:r w:rsidR="00BE68A9" w:rsidRPr="00AB4B00">
        <w:rPr>
          <w:rFonts w:ascii="Arial Narrow" w:hAnsi="Arial Narrow"/>
          <w:sz w:val="24"/>
          <w:szCs w:val="24"/>
        </w:rPr>
        <w:t xml:space="preserve"> dla pojedynczego budynku</w:t>
      </w:r>
      <w:r w:rsidRPr="00AB4B00">
        <w:rPr>
          <w:rFonts w:ascii="Arial Narrow" w:hAnsi="Arial Narrow"/>
          <w:sz w:val="24"/>
          <w:szCs w:val="24"/>
        </w:rPr>
        <w:t>.</w:t>
      </w:r>
    </w:p>
    <w:p w14:paraId="39AB07A4" w14:textId="39805599" w:rsidR="0012052F" w:rsidRPr="00AB4B00" w:rsidRDefault="0012052F" w:rsidP="001F02ED">
      <w:pPr>
        <w:autoSpaceDE w:val="0"/>
        <w:autoSpaceDN w:val="0"/>
        <w:adjustRightInd w:val="0"/>
        <w:jc w:val="both"/>
        <w:rPr>
          <w:rFonts w:ascii="Arial Narrow" w:hAnsi="Arial Narrow"/>
          <w:sz w:val="24"/>
          <w:szCs w:val="24"/>
        </w:rPr>
      </w:pPr>
      <w:r w:rsidRPr="00AB4B00">
        <w:rPr>
          <w:rFonts w:ascii="Arial Narrow" w:hAnsi="Arial Narrow"/>
          <w:sz w:val="24"/>
          <w:szCs w:val="24"/>
        </w:rPr>
        <w:tab/>
        <w:t>W celu ochrony przed porażeniem napięciem dotykowym od przewodów odprowadzających należy zapewnić rezystywność warstwy</w:t>
      </w:r>
      <w:r w:rsidR="004E735A" w:rsidRPr="00AB4B00">
        <w:rPr>
          <w:rFonts w:ascii="Arial Narrow" w:hAnsi="Arial Narrow"/>
          <w:sz w:val="24"/>
          <w:szCs w:val="24"/>
        </w:rPr>
        <w:t xml:space="preserve"> </w:t>
      </w:r>
      <w:r w:rsidRPr="00AB4B00">
        <w:rPr>
          <w:rFonts w:ascii="Arial Narrow" w:hAnsi="Arial Narrow"/>
          <w:sz w:val="24"/>
          <w:szCs w:val="24"/>
        </w:rPr>
        <w:t xml:space="preserve">powierzchniowej gruntu w zasięgu 3m od przewodów odprowadzających na poziomie nie mniejszym </w:t>
      </w:r>
      <w:r w:rsidR="006B79ED" w:rsidRPr="00AB4B00">
        <w:rPr>
          <w:rFonts w:ascii="Arial Narrow" w:hAnsi="Arial Narrow"/>
          <w:sz w:val="24"/>
          <w:szCs w:val="24"/>
        </w:rPr>
        <w:t>niż</w:t>
      </w:r>
      <w:r w:rsidRPr="00AB4B00">
        <w:rPr>
          <w:rFonts w:ascii="Arial Narrow" w:hAnsi="Arial Narrow"/>
          <w:sz w:val="24"/>
          <w:szCs w:val="24"/>
        </w:rPr>
        <w:t xml:space="preserve"> 5kΩ poprzez ułożenie asfaltu o grubości 5cm lub warstwy żwiru o grubości 15cm.</w:t>
      </w:r>
      <w:r w:rsidR="005433F4" w:rsidRPr="00AB4B00">
        <w:rPr>
          <w:rFonts w:ascii="Arial Narrow" w:hAnsi="Arial Narrow"/>
          <w:sz w:val="24"/>
          <w:szCs w:val="24"/>
        </w:rPr>
        <w:t xml:space="preserve"> Jako rozwiązanie zastępcze dopuszcza się montaż tabliczek ostrzegawczych przy każdym zwodzie.</w:t>
      </w:r>
    </w:p>
    <w:p w14:paraId="39931E71" w14:textId="77777777" w:rsidR="00F96569" w:rsidRPr="00AB4B00" w:rsidRDefault="00F96569" w:rsidP="001F02ED">
      <w:pPr>
        <w:ind w:firstLine="283"/>
        <w:jc w:val="both"/>
        <w:rPr>
          <w:rFonts w:ascii="Arial Narrow" w:hAnsi="Arial Narrow" w:cs="Arial"/>
          <w:sz w:val="24"/>
          <w:szCs w:val="24"/>
        </w:rPr>
      </w:pPr>
      <w:r w:rsidRPr="00AB4B00">
        <w:rPr>
          <w:rFonts w:ascii="Arial Narrow" w:hAnsi="Arial Narrow" w:cs="Arial"/>
          <w:sz w:val="24"/>
          <w:szCs w:val="24"/>
        </w:rPr>
        <w:t>Instalację uziomową należy wykonać poprzez ułożenie bednarki StZn 30x4mm w warstwie chudego betonu pod płytą fundamentową, szerszym bokiem pionowo. Bednarkę mocować na uchwytach wbitych do podsypki piaskowej. Należy zapewnić min 5cm otuliny betonowej dla bednarki. Od uziomu fundamentowego należy wyprowadzić wypusty z bednarki StZn 30x4mm do podłączenia szyn uziemiających oraz stal nierdzewną 30x4mm jako przewody uziemiające. Należy wykonać dokumentację fotograficzną instalacji ulegającej zakryciu. Przed zalaniem betonem sprawdzić ciągłość i poprawność połączeń.</w:t>
      </w:r>
    </w:p>
    <w:p w14:paraId="46EEB8D2" w14:textId="1EC11722" w:rsidR="00F96569" w:rsidRPr="00AB4B00" w:rsidRDefault="00F96569" w:rsidP="001F02ED">
      <w:pPr>
        <w:ind w:firstLine="284"/>
        <w:jc w:val="both"/>
        <w:rPr>
          <w:rFonts w:ascii="Arial Narrow" w:hAnsi="Arial Narrow" w:cs="Arial"/>
          <w:sz w:val="24"/>
          <w:szCs w:val="24"/>
        </w:rPr>
      </w:pPr>
      <w:r w:rsidRPr="00AB4B00">
        <w:rPr>
          <w:rFonts w:ascii="Arial Narrow" w:hAnsi="Arial Narrow" w:cs="Arial"/>
          <w:sz w:val="24"/>
          <w:szCs w:val="24"/>
        </w:rPr>
        <w:t>Instalacja odgromowa wg rys. ER</w:t>
      </w:r>
      <w:r w:rsidR="00797544" w:rsidRPr="00AB4B00">
        <w:rPr>
          <w:rFonts w:ascii="Arial Narrow" w:hAnsi="Arial Narrow" w:cs="Arial"/>
          <w:sz w:val="24"/>
          <w:szCs w:val="24"/>
        </w:rPr>
        <w:t>2</w:t>
      </w:r>
      <w:r w:rsidRPr="00AB4B00">
        <w:rPr>
          <w:rFonts w:ascii="Arial Narrow" w:hAnsi="Arial Narrow" w:cs="Arial"/>
          <w:sz w:val="24"/>
          <w:szCs w:val="24"/>
        </w:rPr>
        <w:t>, instalacja uziomowa wg rys. ER</w:t>
      </w:r>
      <w:r w:rsidR="00797544" w:rsidRPr="00AB4B00">
        <w:rPr>
          <w:rFonts w:ascii="Arial Narrow" w:hAnsi="Arial Narrow" w:cs="Arial"/>
          <w:sz w:val="24"/>
          <w:szCs w:val="24"/>
        </w:rPr>
        <w:t>3</w:t>
      </w:r>
      <w:r w:rsidR="006B79ED" w:rsidRPr="00AB4B00">
        <w:rPr>
          <w:rFonts w:ascii="Arial Narrow" w:hAnsi="Arial Narrow" w:cs="Arial"/>
          <w:sz w:val="24"/>
          <w:szCs w:val="24"/>
        </w:rPr>
        <w:t xml:space="preserve"> oraz normy PN-EN </w:t>
      </w:r>
      <w:r w:rsidRPr="00AB4B00">
        <w:rPr>
          <w:rFonts w:ascii="Arial Narrow" w:hAnsi="Arial Narrow" w:cs="Arial"/>
          <w:sz w:val="24"/>
          <w:szCs w:val="24"/>
        </w:rPr>
        <w:t>62305.</w:t>
      </w:r>
    </w:p>
    <w:p w14:paraId="2A7F01AB" w14:textId="77777777" w:rsidR="00797544" w:rsidRPr="00AB4B00" w:rsidRDefault="00797544" w:rsidP="001F02ED">
      <w:pPr>
        <w:ind w:firstLine="284"/>
        <w:jc w:val="both"/>
        <w:rPr>
          <w:rFonts w:ascii="Arial Narrow" w:hAnsi="Arial Narrow" w:cs="Arial"/>
          <w:sz w:val="24"/>
          <w:szCs w:val="24"/>
        </w:rPr>
      </w:pPr>
    </w:p>
    <w:p w14:paraId="0E229DB4" w14:textId="0ACDB8A0" w:rsidR="00F70ACF" w:rsidRPr="00AB4B00" w:rsidRDefault="00797544" w:rsidP="001F02ED">
      <w:pPr>
        <w:pStyle w:val="spis"/>
        <w:spacing w:before="0"/>
        <w:rPr>
          <w:rFonts w:ascii="Arial Narrow" w:hAnsi="Arial Narrow"/>
          <w:sz w:val="28"/>
          <w:szCs w:val="24"/>
        </w:rPr>
      </w:pPr>
      <w:bookmarkStart w:id="374" w:name="_Toc173150069"/>
      <w:r w:rsidRPr="00AB4B00">
        <w:rPr>
          <w:rFonts w:ascii="Arial Narrow" w:hAnsi="Arial Narrow"/>
          <w:sz w:val="28"/>
          <w:szCs w:val="24"/>
          <w:lang w:val="pl-PL"/>
        </w:rPr>
        <w:t>6</w:t>
      </w:r>
      <w:r w:rsidR="00F70ACF" w:rsidRPr="00AB4B00">
        <w:rPr>
          <w:rFonts w:ascii="Arial Narrow" w:hAnsi="Arial Narrow"/>
          <w:sz w:val="28"/>
          <w:szCs w:val="24"/>
        </w:rPr>
        <w:t>. Uwagi końcowe</w:t>
      </w:r>
      <w:bookmarkEnd w:id="372"/>
      <w:bookmarkEnd w:id="373"/>
      <w:bookmarkEnd w:id="374"/>
    </w:p>
    <w:p w14:paraId="6108B2DE" w14:textId="77777777" w:rsidR="00F70ACF" w:rsidRPr="00AB4B00" w:rsidRDefault="00F70ACF" w:rsidP="001F02ED">
      <w:pPr>
        <w:ind w:firstLine="284"/>
        <w:jc w:val="both"/>
        <w:rPr>
          <w:rFonts w:ascii="Arial Narrow" w:hAnsi="Arial Narrow"/>
          <w:sz w:val="24"/>
          <w:szCs w:val="24"/>
        </w:rPr>
      </w:pPr>
      <w:r w:rsidRPr="00AB4B00">
        <w:rPr>
          <w:rFonts w:ascii="Arial Narrow" w:hAnsi="Arial Narrow"/>
          <w:sz w:val="24"/>
          <w:szCs w:val="24"/>
        </w:rPr>
        <w:t>Oprawy oświetlenia i gniazd wtykowych, należy instalować zgodnie z załączonymi planami instalacji elektrycznej łącznie z projektem wystroju wnętrz lub bezpośrednimi ustaleniami z Inwestorem lub Inspektorem nadzoru.</w:t>
      </w:r>
    </w:p>
    <w:p w14:paraId="3F91B28D" w14:textId="0C19DFC3" w:rsidR="00087D3A" w:rsidRPr="00AB4B00" w:rsidRDefault="00F70ACF" w:rsidP="001F02ED">
      <w:pPr>
        <w:jc w:val="both"/>
        <w:rPr>
          <w:rFonts w:ascii="Arial Narrow" w:hAnsi="Arial Narrow"/>
          <w:sz w:val="24"/>
          <w:szCs w:val="24"/>
        </w:rPr>
      </w:pPr>
      <w:r w:rsidRPr="00AB4B00">
        <w:rPr>
          <w:rFonts w:ascii="Arial Narrow" w:hAnsi="Arial Narrow"/>
          <w:sz w:val="24"/>
          <w:szCs w:val="24"/>
        </w:rPr>
        <w:tab/>
        <w:t>Całość prac projektowych została wykonana zgodnie z obowiązuj</w:t>
      </w:r>
      <w:r w:rsidR="006B79ED" w:rsidRPr="00AB4B00">
        <w:rPr>
          <w:rFonts w:ascii="Arial Narrow" w:hAnsi="Arial Narrow"/>
          <w:sz w:val="24"/>
          <w:szCs w:val="24"/>
        </w:rPr>
        <w:t>ącymi przepisami i normami, a w </w:t>
      </w:r>
      <w:r w:rsidRPr="00AB4B00">
        <w:rPr>
          <w:rFonts w:ascii="Arial Narrow" w:hAnsi="Arial Narrow"/>
          <w:sz w:val="24"/>
          <w:szCs w:val="24"/>
        </w:rPr>
        <w:t>szczeg</w:t>
      </w:r>
      <w:r w:rsidR="00612D7F" w:rsidRPr="00AB4B00">
        <w:rPr>
          <w:rFonts w:ascii="Arial Narrow" w:hAnsi="Arial Narrow"/>
          <w:sz w:val="24"/>
          <w:szCs w:val="24"/>
        </w:rPr>
        <w:t>ólności PBUE, PN-HD</w:t>
      </w:r>
      <w:r w:rsidRPr="00AB4B00">
        <w:rPr>
          <w:rFonts w:ascii="Arial Narrow" w:hAnsi="Arial Narrow"/>
          <w:sz w:val="24"/>
          <w:szCs w:val="24"/>
        </w:rPr>
        <w:t xml:space="preserve"> 60364, N SEP-E-001, N SEP-E-002. Przed oddaniem instalacji do eksploatacji należy wykonać wszystkie niezbędne pomiary. Wszelkie prace przy instalacjach elektrycznych muszą być nadzorowane przez osoby posiadające uprawnienia do ki</w:t>
      </w:r>
      <w:r w:rsidR="006B79ED" w:rsidRPr="00AB4B00">
        <w:rPr>
          <w:rFonts w:ascii="Arial Narrow" w:hAnsi="Arial Narrow"/>
          <w:sz w:val="24"/>
          <w:szCs w:val="24"/>
        </w:rPr>
        <w:t>erowania robotami budowlanymi o </w:t>
      </w:r>
      <w:r w:rsidRPr="00AB4B00">
        <w:rPr>
          <w:rFonts w:ascii="Arial Narrow" w:hAnsi="Arial Narrow"/>
          <w:sz w:val="24"/>
          <w:szCs w:val="24"/>
        </w:rPr>
        <w:t>specjalności instalacyjnej w zakresie sieci, instalacji i urządzeń elektrycznych i elektroenergetycznych.</w:t>
      </w:r>
    </w:p>
    <w:sectPr w:rsidR="00087D3A" w:rsidRPr="00AB4B00" w:rsidSect="00F83853">
      <w:footerReference w:type="even" r:id="rId8"/>
      <w:footerReference w:type="default" r:id="rId9"/>
      <w:pgSz w:w="11907" w:h="16840" w:code="9"/>
      <w:pgMar w:top="1418" w:right="1418" w:bottom="1418"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95B1" w14:textId="77777777" w:rsidR="00FC1D0C" w:rsidRDefault="00FC1D0C">
      <w:r>
        <w:separator/>
      </w:r>
    </w:p>
  </w:endnote>
  <w:endnote w:type="continuationSeparator" w:id="0">
    <w:p w14:paraId="460CFF0F" w14:textId="77777777" w:rsidR="00FC1D0C" w:rsidRDefault="00FC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01C0" w14:textId="77777777" w:rsidR="00B85BCA" w:rsidRDefault="00B85BC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FBD421" w14:textId="77777777" w:rsidR="00B85BCA" w:rsidRDefault="00B85B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FD7A" w14:textId="77777777" w:rsidR="00B85BCA" w:rsidRDefault="00B85BCA">
    <w:pPr>
      <w:pStyle w:val="Stopka"/>
      <w:jc w:val="center"/>
    </w:pPr>
    <w:r>
      <w:fldChar w:fldCharType="begin"/>
    </w:r>
    <w:r>
      <w:instrText xml:space="preserve"> PAGE   \* MERGEFORMAT </w:instrText>
    </w:r>
    <w:r>
      <w:fldChar w:fldCharType="separate"/>
    </w:r>
    <w:r w:rsidR="00F553B8">
      <w:rPr>
        <w:noProof/>
      </w:rPr>
      <w:t>5</w:t>
    </w:r>
    <w:r>
      <w:fldChar w:fldCharType="end"/>
    </w:r>
  </w:p>
  <w:p w14:paraId="03EAF522" w14:textId="77777777" w:rsidR="00B85BCA" w:rsidRDefault="00B85BCA" w:rsidP="004138ED">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B0D3" w14:textId="77777777" w:rsidR="00FC1D0C" w:rsidRDefault="00FC1D0C">
      <w:r>
        <w:separator/>
      </w:r>
    </w:p>
  </w:footnote>
  <w:footnote w:type="continuationSeparator" w:id="0">
    <w:p w14:paraId="42E4E745" w14:textId="77777777" w:rsidR="00FC1D0C" w:rsidRDefault="00FC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5209A3C"/>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2E7810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pStyle w:val="Nagwek1"/>
      <w:lvlText w:val="%1."/>
      <w:legacy w:legacy="1" w:legacySpace="0" w:legacyIndent="708"/>
      <w:lvlJc w:val="left"/>
      <w:pPr>
        <w:ind w:left="708" w:hanging="708"/>
      </w:pPr>
    </w:lvl>
    <w:lvl w:ilvl="1">
      <w:start w:val="1"/>
      <w:numFmt w:val="decimal"/>
      <w:pStyle w:val="Nagwek2"/>
      <w:lvlText w:val="%1.%2."/>
      <w:legacy w:legacy="1" w:legacySpace="0" w:legacyIndent="708"/>
      <w:lvlJc w:val="left"/>
      <w:pPr>
        <w:ind w:left="1416" w:hanging="708"/>
      </w:pPr>
    </w:lvl>
    <w:lvl w:ilvl="2">
      <w:start w:val="1"/>
      <w:numFmt w:val="decimal"/>
      <w:pStyle w:val="Nagwek3"/>
      <w:lvlText w:val="%1.%2.%3."/>
      <w:legacy w:legacy="1" w:legacySpace="0" w:legacyIndent="708"/>
      <w:lvlJc w:val="left"/>
      <w:pPr>
        <w:ind w:left="2124" w:hanging="708"/>
      </w:pPr>
    </w:lvl>
    <w:lvl w:ilvl="3">
      <w:start w:val="1"/>
      <w:numFmt w:val="decimal"/>
      <w:pStyle w:val="Nagwek4"/>
      <w:lvlText w:val="%1.%2.%3.%4."/>
      <w:legacy w:legacy="1" w:legacySpace="0" w:legacyIndent="708"/>
      <w:lvlJc w:val="left"/>
      <w:pPr>
        <w:ind w:left="2832" w:hanging="708"/>
      </w:pPr>
    </w:lvl>
    <w:lvl w:ilvl="4">
      <w:start w:val="1"/>
      <w:numFmt w:val="decimal"/>
      <w:pStyle w:val="Nagwek5"/>
      <w:lvlText w:val="%1.%2.%3.%4.%5."/>
      <w:legacy w:legacy="1" w:legacySpace="0" w:legacyIndent="708"/>
      <w:lvlJc w:val="left"/>
      <w:pPr>
        <w:ind w:left="3540" w:hanging="708"/>
      </w:pPr>
    </w:lvl>
    <w:lvl w:ilvl="5">
      <w:start w:val="1"/>
      <w:numFmt w:val="decimal"/>
      <w:pStyle w:val="Nagwek6"/>
      <w:lvlText w:val="%1.%2.%3.%4.%5.%6."/>
      <w:legacy w:legacy="1" w:legacySpace="0" w:legacyIndent="708"/>
      <w:lvlJc w:val="left"/>
      <w:pPr>
        <w:ind w:left="4248" w:hanging="708"/>
      </w:pPr>
    </w:lvl>
    <w:lvl w:ilvl="6">
      <w:start w:val="1"/>
      <w:numFmt w:val="decimal"/>
      <w:pStyle w:val="Nagwek7"/>
      <w:lvlText w:val="%1.%2.%3.%4.%5.%6.%7."/>
      <w:legacy w:legacy="1" w:legacySpace="0" w:legacyIndent="708"/>
      <w:lvlJc w:val="left"/>
      <w:pPr>
        <w:ind w:left="4956" w:hanging="708"/>
      </w:pPr>
    </w:lvl>
    <w:lvl w:ilvl="7">
      <w:start w:val="1"/>
      <w:numFmt w:val="decimal"/>
      <w:pStyle w:val="Nagwek8"/>
      <w:lvlText w:val="%1.%2.%3.%4.%5.%6.%7.%8."/>
      <w:legacy w:legacy="1" w:legacySpace="0" w:legacyIndent="708"/>
      <w:lvlJc w:val="left"/>
      <w:pPr>
        <w:ind w:left="5664" w:hanging="708"/>
      </w:pPr>
    </w:lvl>
    <w:lvl w:ilvl="8">
      <w:start w:val="1"/>
      <w:numFmt w:val="decimal"/>
      <w:pStyle w:val="Nagwek9"/>
      <w:lvlText w:val="%1.%2.%3.%4.%5.%6.%7.%8.%9."/>
      <w:legacy w:legacy="1" w:legacySpace="0" w:legacyIndent="708"/>
      <w:lvlJc w:val="left"/>
      <w:pPr>
        <w:ind w:left="6372" w:hanging="708"/>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0" w:firstLine="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0" w:firstLine="0"/>
      </w:pPr>
      <w:rPr>
        <w:rFonts w:ascii="Symbol" w:hAnsi="Symbol" w:cs="StarSymbol"/>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0" w:firstLine="0"/>
      </w:pPr>
      <w:rPr>
        <w:rFonts w:ascii="Symbol" w:hAnsi="Symbol" w:cs="StarSymbol"/>
        <w:sz w:val="18"/>
        <w:szCs w:val="18"/>
      </w:rPr>
    </w:lvl>
  </w:abstractNum>
  <w:abstractNum w:abstractNumId="7" w15:restartNumberingAfterBreak="0">
    <w:nsid w:val="00000015"/>
    <w:multiLevelType w:val="singleLevel"/>
    <w:tmpl w:val="00000015"/>
    <w:name w:val="WW8Num21"/>
    <w:lvl w:ilvl="0">
      <w:start w:val="1"/>
      <w:numFmt w:val="bullet"/>
      <w:lvlText w:val=""/>
      <w:lvlJc w:val="left"/>
      <w:pPr>
        <w:tabs>
          <w:tab w:val="num" w:pos="0"/>
        </w:tabs>
        <w:ind w:left="558" w:hanging="360"/>
      </w:pPr>
      <w:rPr>
        <w:rFonts w:ascii="Symbol" w:hAnsi="Symbol" w:cs="Arial Narrow"/>
        <w:color w:val="000000"/>
        <w:sz w:val="22"/>
        <w:szCs w:val="22"/>
      </w:rPr>
    </w:lvl>
  </w:abstractNum>
  <w:abstractNum w:abstractNumId="8" w15:restartNumberingAfterBreak="0">
    <w:nsid w:val="086A065C"/>
    <w:multiLevelType w:val="hybridMultilevel"/>
    <w:tmpl w:val="67A0E29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0E47757F"/>
    <w:multiLevelType w:val="hybridMultilevel"/>
    <w:tmpl w:val="F752A06C"/>
    <w:lvl w:ilvl="0" w:tplc="8292C124">
      <w:start w:val="4"/>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 w15:restartNumberingAfterBreak="0">
    <w:nsid w:val="2EC3258C"/>
    <w:multiLevelType w:val="singleLevel"/>
    <w:tmpl w:val="705CF0AC"/>
    <w:lvl w:ilvl="0">
      <w:start w:val="1"/>
      <w:numFmt w:val="lowerLetter"/>
      <w:lvlText w:val="%1) "/>
      <w:legacy w:legacy="1" w:legacySpace="0" w:legacyIndent="283"/>
      <w:lvlJc w:val="left"/>
      <w:pPr>
        <w:ind w:left="673" w:hanging="283"/>
      </w:pPr>
      <w:rPr>
        <w:b w:val="0"/>
        <w:i w:val="0"/>
        <w:sz w:val="24"/>
      </w:rPr>
    </w:lvl>
  </w:abstractNum>
  <w:abstractNum w:abstractNumId="11" w15:restartNumberingAfterBreak="0">
    <w:nsid w:val="32871BCB"/>
    <w:multiLevelType w:val="hybridMultilevel"/>
    <w:tmpl w:val="50B0E25A"/>
    <w:lvl w:ilvl="0" w:tplc="4AAAB61C">
      <w:start w:val="1"/>
      <w:numFmt w:val="bullet"/>
      <w:pStyle w:val="Wypunktowanie2"/>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113F7"/>
    <w:multiLevelType w:val="hybridMultilevel"/>
    <w:tmpl w:val="589E105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452900D8"/>
    <w:multiLevelType w:val="hybridMultilevel"/>
    <w:tmpl w:val="3858D31A"/>
    <w:lvl w:ilvl="0" w:tplc="BDC47866">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2B325C"/>
    <w:multiLevelType w:val="hybridMultilevel"/>
    <w:tmpl w:val="5BC65590"/>
    <w:lvl w:ilvl="0" w:tplc="F74CA51C">
      <w:start w:val="1"/>
      <w:numFmt w:val="bullet"/>
      <w:pStyle w:val="Wypunktowanie1"/>
      <w:lvlText w:val=""/>
      <w:lvlJc w:val="left"/>
      <w:pPr>
        <w:tabs>
          <w:tab w:val="num" w:pos="-20"/>
        </w:tabs>
        <w:ind w:left="4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D5320"/>
    <w:multiLevelType w:val="multilevel"/>
    <w:tmpl w:val="0415001D"/>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F3B522C"/>
    <w:multiLevelType w:val="multilevel"/>
    <w:tmpl w:val="1A268F90"/>
    <w:lvl w:ilvl="0">
      <w:start w:val="1"/>
      <w:numFmt w:val="decimal"/>
      <w:pStyle w:val="Styl1"/>
      <w:lvlText w:val="%1."/>
      <w:lvlJc w:val="left"/>
      <w:pPr>
        <w:tabs>
          <w:tab w:val="num" w:pos="360"/>
        </w:tabs>
        <w:ind w:left="360" w:hanging="360"/>
      </w:pPr>
    </w:lvl>
    <w:lvl w:ilvl="1">
      <w:start w:val="1"/>
      <w:numFmt w:val="decimal"/>
      <w:pStyle w:val="Styl2"/>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50842FBB"/>
    <w:multiLevelType w:val="hybridMultilevel"/>
    <w:tmpl w:val="939095D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5FD37C68"/>
    <w:multiLevelType w:val="hybridMultilevel"/>
    <w:tmpl w:val="24842AEA"/>
    <w:lvl w:ilvl="0" w:tplc="0C708BFE">
      <w:start w:val="5"/>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9" w15:restartNumberingAfterBreak="0">
    <w:nsid w:val="62982C0F"/>
    <w:multiLevelType w:val="hybridMultilevel"/>
    <w:tmpl w:val="CEDA3F6E"/>
    <w:lvl w:ilvl="0" w:tplc="04150001">
      <w:start w:val="1"/>
      <w:numFmt w:val="bullet"/>
      <w:lvlText w:val=""/>
      <w:lvlJc w:val="left"/>
      <w:pPr>
        <w:tabs>
          <w:tab w:val="num" w:pos="1071"/>
        </w:tabs>
        <w:ind w:left="1071" w:hanging="360"/>
      </w:pPr>
      <w:rPr>
        <w:rFonts w:ascii="Symbol" w:hAnsi="Symbol" w:hint="default"/>
      </w:rPr>
    </w:lvl>
    <w:lvl w:ilvl="1" w:tplc="04150003" w:tentative="1">
      <w:start w:val="1"/>
      <w:numFmt w:val="bullet"/>
      <w:lvlText w:val="o"/>
      <w:lvlJc w:val="left"/>
      <w:pPr>
        <w:tabs>
          <w:tab w:val="num" w:pos="1791"/>
        </w:tabs>
        <w:ind w:left="1791" w:hanging="360"/>
      </w:pPr>
      <w:rPr>
        <w:rFonts w:ascii="Courier New" w:hAnsi="Courier New" w:cs="Courier New" w:hint="default"/>
      </w:rPr>
    </w:lvl>
    <w:lvl w:ilvl="2" w:tplc="04150005" w:tentative="1">
      <w:start w:val="1"/>
      <w:numFmt w:val="bullet"/>
      <w:lvlText w:val=""/>
      <w:lvlJc w:val="left"/>
      <w:pPr>
        <w:tabs>
          <w:tab w:val="num" w:pos="2511"/>
        </w:tabs>
        <w:ind w:left="2511" w:hanging="360"/>
      </w:pPr>
      <w:rPr>
        <w:rFonts w:ascii="Wingdings" w:hAnsi="Wingdings" w:hint="default"/>
      </w:rPr>
    </w:lvl>
    <w:lvl w:ilvl="3" w:tplc="04150001" w:tentative="1">
      <w:start w:val="1"/>
      <w:numFmt w:val="bullet"/>
      <w:lvlText w:val=""/>
      <w:lvlJc w:val="left"/>
      <w:pPr>
        <w:tabs>
          <w:tab w:val="num" w:pos="3231"/>
        </w:tabs>
        <w:ind w:left="3231" w:hanging="360"/>
      </w:pPr>
      <w:rPr>
        <w:rFonts w:ascii="Symbol" w:hAnsi="Symbol" w:hint="default"/>
      </w:rPr>
    </w:lvl>
    <w:lvl w:ilvl="4" w:tplc="04150003" w:tentative="1">
      <w:start w:val="1"/>
      <w:numFmt w:val="bullet"/>
      <w:lvlText w:val="o"/>
      <w:lvlJc w:val="left"/>
      <w:pPr>
        <w:tabs>
          <w:tab w:val="num" w:pos="3951"/>
        </w:tabs>
        <w:ind w:left="3951" w:hanging="360"/>
      </w:pPr>
      <w:rPr>
        <w:rFonts w:ascii="Courier New" w:hAnsi="Courier New" w:cs="Courier New" w:hint="default"/>
      </w:rPr>
    </w:lvl>
    <w:lvl w:ilvl="5" w:tplc="04150005" w:tentative="1">
      <w:start w:val="1"/>
      <w:numFmt w:val="bullet"/>
      <w:lvlText w:val=""/>
      <w:lvlJc w:val="left"/>
      <w:pPr>
        <w:tabs>
          <w:tab w:val="num" w:pos="4671"/>
        </w:tabs>
        <w:ind w:left="4671" w:hanging="360"/>
      </w:pPr>
      <w:rPr>
        <w:rFonts w:ascii="Wingdings" w:hAnsi="Wingdings" w:hint="default"/>
      </w:rPr>
    </w:lvl>
    <w:lvl w:ilvl="6" w:tplc="04150001" w:tentative="1">
      <w:start w:val="1"/>
      <w:numFmt w:val="bullet"/>
      <w:lvlText w:val=""/>
      <w:lvlJc w:val="left"/>
      <w:pPr>
        <w:tabs>
          <w:tab w:val="num" w:pos="5391"/>
        </w:tabs>
        <w:ind w:left="5391" w:hanging="360"/>
      </w:pPr>
      <w:rPr>
        <w:rFonts w:ascii="Symbol" w:hAnsi="Symbol" w:hint="default"/>
      </w:rPr>
    </w:lvl>
    <w:lvl w:ilvl="7" w:tplc="04150003" w:tentative="1">
      <w:start w:val="1"/>
      <w:numFmt w:val="bullet"/>
      <w:lvlText w:val="o"/>
      <w:lvlJc w:val="left"/>
      <w:pPr>
        <w:tabs>
          <w:tab w:val="num" w:pos="6111"/>
        </w:tabs>
        <w:ind w:left="6111" w:hanging="360"/>
      </w:pPr>
      <w:rPr>
        <w:rFonts w:ascii="Courier New" w:hAnsi="Courier New" w:cs="Courier New" w:hint="default"/>
      </w:rPr>
    </w:lvl>
    <w:lvl w:ilvl="8" w:tplc="04150005" w:tentative="1">
      <w:start w:val="1"/>
      <w:numFmt w:val="bullet"/>
      <w:lvlText w:val=""/>
      <w:lvlJc w:val="left"/>
      <w:pPr>
        <w:tabs>
          <w:tab w:val="num" w:pos="6831"/>
        </w:tabs>
        <w:ind w:left="6831" w:hanging="360"/>
      </w:pPr>
      <w:rPr>
        <w:rFonts w:ascii="Wingdings" w:hAnsi="Wingdings" w:hint="default"/>
      </w:rPr>
    </w:lvl>
  </w:abstractNum>
  <w:abstractNum w:abstractNumId="20" w15:restartNumberingAfterBreak="0">
    <w:nsid w:val="6678576F"/>
    <w:multiLevelType w:val="multilevel"/>
    <w:tmpl w:val="F752A06C"/>
    <w:lvl w:ilvl="0">
      <w:start w:val="4"/>
      <w:numFmt w:val="lowerLetter"/>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1" w15:restartNumberingAfterBreak="0">
    <w:nsid w:val="6CF00A43"/>
    <w:multiLevelType w:val="hybridMultilevel"/>
    <w:tmpl w:val="74D0EC8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6F0BE3"/>
    <w:multiLevelType w:val="hybridMultilevel"/>
    <w:tmpl w:val="4650D0B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2018072769">
    <w:abstractNumId w:val="2"/>
  </w:num>
  <w:num w:numId="2" w16cid:durableId="1364557389">
    <w:abstractNumId w:val="10"/>
  </w:num>
  <w:num w:numId="3" w16cid:durableId="1670599404">
    <w:abstractNumId w:val="13"/>
  </w:num>
  <w:num w:numId="4" w16cid:durableId="529688315">
    <w:abstractNumId w:val="15"/>
  </w:num>
  <w:num w:numId="5" w16cid:durableId="1192381960">
    <w:abstractNumId w:val="12"/>
  </w:num>
  <w:num w:numId="6" w16cid:durableId="1301695118">
    <w:abstractNumId w:val="17"/>
  </w:num>
  <w:num w:numId="7" w16cid:durableId="680623559">
    <w:abstractNumId w:val="8"/>
  </w:num>
  <w:num w:numId="8" w16cid:durableId="784888904">
    <w:abstractNumId w:val="16"/>
  </w:num>
  <w:num w:numId="9" w16cid:durableId="999966120">
    <w:abstractNumId w:val="19"/>
  </w:num>
  <w:num w:numId="10" w16cid:durableId="876550142">
    <w:abstractNumId w:val="18"/>
  </w:num>
  <w:num w:numId="11" w16cid:durableId="2004312479">
    <w:abstractNumId w:val="3"/>
  </w:num>
  <w:num w:numId="12" w16cid:durableId="1194346018">
    <w:abstractNumId w:val="4"/>
  </w:num>
  <w:num w:numId="13" w16cid:durableId="156238770">
    <w:abstractNumId w:val="5"/>
  </w:num>
  <w:num w:numId="14" w16cid:durableId="1009261477">
    <w:abstractNumId w:val="6"/>
  </w:num>
  <w:num w:numId="15" w16cid:durableId="1554347913">
    <w:abstractNumId w:val="9"/>
  </w:num>
  <w:num w:numId="16" w16cid:durableId="154759817">
    <w:abstractNumId w:val="21"/>
  </w:num>
  <w:num w:numId="17" w16cid:durableId="1139031076">
    <w:abstractNumId w:val="22"/>
  </w:num>
  <w:num w:numId="18" w16cid:durableId="1213233242">
    <w:abstractNumId w:val="20"/>
  </w:num>
  <w:num w:numId="19" w16cid:durableId="197941454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6106489">
    <w:abstractNumId w:val="1"/>
  </w:num>
  <w:num w:numId="21" w16cid:durableId="1292252857">
    <w:abstractNumId w:val="0"/>
  </w:num>
  <w:num w:numId="22" w16cid:durableId="1841236005">
    <w:abstractNumId w:val="11"/>
  </w:num>
  <w:num w:numId="23" w16cid:durableId="1504931270">
    <w:abstractNumId w:val="14"/>
  </w:num>
  <w:num w:numId="24" w16cid:durableId="178280040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F7"/>
    <w:rsid w:val="00000350"/>
    <w:rsid w:val="0000081A"/>
    <w:rsid w:val="000041C5"/>
    <w:rsid w:val="000059DC"/>
    <w:rsid w:val="00006700"/>
    <w:rsid w:val="00006B57"/>
    <w:rsid w:val="000072D4"/>
    <w:rsid w:val="000113C3"/>
    <w:rsid w:val="00012D3B"/>
    <w:rsid w:val="00012E06"/>
    <w:rsid w:val="000155A9"/>
    <w:rsid w:val="000166BD"/>
    <w:rsid w:val="00016DF7"/>
    <w:rsid w:val="000258B6"/>
    <w:rsid w:val="000276D1"/>
    <w:rsid w:val="00027728"/>
    <w:rsid w:val="000304CC"/>
    <w:rsid w:val="000329CF"/>
    <w:rsid w:val="0003393D"/>
    <w:rsid w:val="00035C21"/>
    <w:rsid w:val="00035F12"/>
    <w:rsid w:val="0003758D"/>
    <w:rsid w:val="00037E30"/>
    <w:rsid w:val="00041AD5"/>
    <w:rsid w:val="00044F3B"/>
    <w:rsid w:val="00050527"/>
    <w:rsid w:val="0005263D"/>
    <w:rsid w:val="000532CE"/>
    <w:rsid w:val="0005338F"/>
    <w:rsid w:val="00062921"/>
    <w:rsid w:val="0006401C"/>
    <w:rsid w:val="00066804"/>
    <w:rsid w:val="0007190F"/>
    <w:rsid w:val="0007332A"/>
    <w:rsid w:val="000752AA"/>
    <w:rsid w:val="00075C4D"/>
    <w:rsid w:val="000765BB"/>
    <w:rsid w:val="00082BBA"/>
    <w:rsid w:val="00083FFB"/>
    <w:rsid w:val="000847FD"/>
    <w:rsid w:val="00085DA6"/>
    <w:rsid w:val="00086DF0"/>
    <w:rsid w:val="00087D3A"/>
    <w:rsid w:val="00092EE2"/>
    <w:rsid w:val="000951E3"/>
    <w:rsid w:val="00096E4E"/>
    <w:rsid w:val="00097F91"/>
    <w:rsid w:val="000A0D34"/>
    <w:rsid w:val="000A137A"/>
    <w:rsid w:val="000B1CCE"/>
    <w:rsid w:val="000B3453"/>
    <w:rsid w:val="000B3583"/>
    <w:rsid w:val="000B463D"/>
    <w:rsid w:val="000B773F"/>
    <w:rsid w:val="000C08A4"/>
    <w:rsid w:val="000C0E44"/>
    <w:rsid w:val="000C0F31"/>
    <w:rsid w:val="000D24E3"/>
    <w:rsid w:val="000D2CE3"/>
    <w:rsid w:val="000D3C0F"/>
    <w:rsid w:val="000D4B09"/>
    <w:rsid w:val="000E0338"/>
    <w:rsid w:val="000E341E"/>
    <w:rsid w:val="000E432E"/>
    <w:rsid w:val="000E4E9F"/>
    <w:rsid w:val="000E4EE8"/>
    <w:rsid w:val="000E527B"/>
    <w:rsid w:val="000E61D1"/>
    <w:rsid w:val="000E6FD9"/>
    <w:rsid w:val="000F15A0"/>
    <w:rsid w:val="000F1978"/>
    <w:rsid w:val="000F1DA1"/>
    <w:rsid w:val="000F3F95"/>
    <w:rsid w:val="000F6970"/>
    <w:rsid w:val="0010027A"/>
    <w:rsid w:val="00101299"/>
    <w:rsid w:val="00103346"/>
    <w:rsid w:val="00104CA9"/>
    <w:rsid w:val="0011387C"/>
    <w:rsid w:val="00115801"/>
    <w:rsid w:val="00115F5D"/>
    <w:rsid w:val="00116A06"/>
    <w:rsid w:val="0012052F"/>
    <w:rsid w:val="00120A9B"/>
    <w:rsid w:val="00124852"/>
    <w:rsid w:val="00125423"/>
    <w:rsid w:val="00126D70"/>
    <w:rsid w:val="001279C3"/>
    <w:rsid w:val="0013243F"/>
    <w:rsid w:val="001349B9"/>
    <w:rsid w:val="00137922"/>
    <w:rsid w:val="00137C08"/>
    <w:rsid w:val="00142944"/>
    <w:rsid w:val="00142FE7"/>
    <w:rsid w:val="00144237"/>
    <w:rsid w:val="00145C28"/>
    <w:rsid w:val="001471D8"/>
    <w:rsid w:val="00151319"/>
    <w:rsid w:val="00151DE0"/>
    <w:rsid w:val="001538C9"/>
    <w:rsid w:val="001550D2"/>
    <w:rsid w:val="00155BA0"/>
    <w:rsid w:val="00155E19"/>
    <w:rsid w:val="00156841"/>
    <w:rsid w:val="00157582"/>
    <w:rsid w:val="001578C3"/>
    <w:rsid w:val="00161E55"/>
    <w:rsid w:val="00162DF4"/>
    <w:rsid w:val="001652FB"/>
    <w:rsid w:val="001659D8"/>
    <w:rsid w:val="00173744"/>
    <w:rsid w:val="001738F9"/>
    <w:rsid w:val="00180354"/>
    <w:rsid w:val="00180BAD"/>
    <w:rsid w:val="001835F0"/>
    <w:rsid w:val="00184548"/>
    <w:rsid w:val="00190698"/>
    <w:rsid w:val="001909F0"/>
    <w:rsid w:val="00190DC6"/>
    <w:rsid w:val="001910B8"/>
    <w:rsid w:val="00192170"/>
    <w:rsid w:val="001922DB"/>
    <w:rsid w:val="0019573B"/>
    <w:rsid w:val="001A020F"/>
    <w:rsid w:val="001A1A72"/>
    <w:rsid w:val="001A77CC"/>
    <w:rsid w:val="001A7ED3"/>
    <w:rsid w:val="001B0EA5"/>
    <w:rsid w:val="001B164F"/>
    <w:rsid w:val="001B29E3"/>
    <w:rsid w:val="001B322B"/>
    <w:rsid w:val="001B645A"/>
    <w:rsid w:val="001C22F3"/>
    <w:rsid w:val="001C25DA"/>
    <w:rsid w:val="001C27AF"/>
    <w:rsid w:val="001C299D"/>
    <w:rsid w:val="001C40B0"/>
    <w:rsid w:val="001C491D"/>
    <w:rsid w:val="001D1F7B"/>
    <w:rsid w:val="001D324D"/>
    <w:rsid w:val="001D4217"/>
    <w:rsid w:val="001D4591"/>
    <w:rsid w:val="001D47FF"/>
    <w:rsid w:val="001D49E1"/>
    <w:rsid w:val="001D6451"/>
    <w:rsid w:val="001D6787"/>
    <w:rsid w:val="001E057D"/>
    <w:rsid w:val="001E5270"/>
    <w:rsid w:val="001E63A9"/>
    <w:rsid w:val="001E7E54"/>
    <w:rsid w:val="001F02ED"/>
    <w:rsid w:val="001F1686"/>
    <w:rsid w:val="001F450F"/>
    <w:rsid w:val="001F4880"/>
    <w:rsid w:val="001F4EB4"/>
    <w:rsid w:val="001F50BA"/>
    <w:rsid w:val="00201DC0"/>
    <w:rsid w:val="002023F8"/>
    <w:rsid w:val="00202A55"/>
    <w:rsid w:val="00204776"/>
    <w:rsid w:val="002049E7"/>
    <w:rsid w:val="00206AF0"/>
    <w:rsid w:val="0020719F"/>
    <w:rsid w:val="00211C9D"/>
    <w:rsid w:val="00213BFD"/>
    <w:rsid w:val="0021406D"/>
    <w:rsid w:val="00222F5C"/>
    <w:rsid w:val="00223139"/>
    <w:rsid w:val="00225FD1"/>
    <w:rsid w:val="00230091"/>
    <w:rsid w:val="002358C3"/>
    <w:rsid w:val="00235E06"/>
    <w:rsid w:val="00235F60"/>
    <w:rsid w:val="0024378C"/>
    <w:rsid w:val="00244B7A"/>
    <w:rsid w:val="002450C6"/>
    <w:rsid w:val="0024715B"/>
    <w:rsid w:val="00250606"/>
    <w:rsid w:val="00250D7F"/>
    <w:rsid w:val="00253675"/>
    <w:rsid w:val="002541BF"/>
    <w:rsid w:val="00257E5D"/>
    <w:rsid w:val="002613D9"/>
    <w:rsid w:val="00261B19"/>
    <w:rsid w:val="00262FE5"/>
    <w:rsid w:val="00263AB3"/>
    <w:rsid w:val="00263D21"/>
    <w:rsid w:val="0026410F"/>
    <w:rsid w:val="00264AA8"/>
    <w:rsid w:val="00267C18"/>
    <w:rsid w:val="00270095"/>
    <w:rsid w:val="0027278B"/>
    <w:rsid w:val="00274F6C"/>
    <w:rsid w:val="0027617B"/>
    <w:rsid w:val="002839BB"/>
    <w:rsid w:val="00283F6E"/>
    <w:rsid w:val="00285368"/>
    <w:rsid w:val="00287759"/>
    <w:rsid w:val="0029098C"/>
    <w:rsid w:val="00291BDD"/>
    <w:rsid w:val="00291D5B"/>
    <w:rsid w:val="002951F7"/>
    <w:rsid w:val="002A0364"/>
    <w:rsid w:val="002A2595"/>
    <w:rsid w:val="002A262F"/>
    <w:rsid w:val="002A47C6"/>
    <w:rsid w:val="002A4D64"/>
    <w:rsid w:val="002A5547"/>
    <w:rsid w:val="002A79BC"/>
    <w:rsid w:val="002B2BFE"/>
    <w:rsid w:val="002B4A16"/>
    <w:rsid w:val="002B4BE1"/>
    <w:rsid w:val="002B6318"/>
    <w:rsid w:val="002B7E15"/>
    <w:rsid w:val="002C1D91"/>
    <w:rsid w:val="002C3660"/>
    <w:rsid w:val="002C420F"/>
    <w:rsid w:val="002D0914"/>
    <w:rsid w:val="002D127D"/>
    <w:rsid w:val="002E469B"/>
    <w:rsid w:val="002F07D6"/>
    <w:rsid w:val="002F5854"/>
    <w:rsid w:val="002F7D79"/>
    <w:rsid w:val="00303F9A"/>
    <w:rsid w:val="00305496"/>
    <w:rsid w:val="0030718B"/>
    <w:rsid w:val="003104D2"/>
    <w:rsid w:val="0031318B"/>
    <w:rsid w:val="00314BBC"/>
    <w:rsid w:val="00315369"/>
    <w:rsid w:val="00315CD0"/>
    <w:rsid w:val="00316494"/>
    <w:rsid w:val="00316DCF"/>
    <w:rsid w:val="003219F4"/>
    <w:rsid w:val="00322B5C"/>
    <w:rsid w:val="00326DA7"/>
    <w:rsid w:val="003270D3"/>
    <w:rsid w:val="0032720B"/>
    <w:rsid w:val="003273AA"/>
    <w:rsid w:val="00331CB3"/>
    <w:rsid w:val="003324F0"/>
    <w:rsid w:val="0033492C"/>
    <w:rsid w:val="00334964"/>
    <w:rsid w:val="00336B9E"/>
    <w:rsid w:val="003372D0"/>
    <w:rsid w:val="00337454"/>
    <w:rsid w:val="00342204"/>
    <w:rsid w:val="00346794"/>
    <w:rsid w:val="003474FC"/>
    <w:rsid w:val="0035059C"/>
    <w:rsid w:val="0035104B"/>
    <w:rsid w:val="0035217B"/>
    <w:rsid w:val="0035637D"/>
    <w:rsid w:val="003565C3"/>
    <w:rsid w:val="00356D26"/>
    <w:rsid w:val="00356EB4"/>
    <w:rsid w:val="00361DE0"/>
    <w:rsid w:val="00361EBE"/>
    <w:rsid w:val="003631BA"/>
    <w:rsid w:val="00363E5D"/>
    <w:rsid w:val="00366A33"/>
    <w:rsid w:val="00371BE3"/>
    <w:rsid w:val="00373205"/>
    <w:rsid w:val="00374B2D"/>
    <w:rsid w:val="00377263"/>
    <w:rsid w:val="0037760F"/>
    <w:rsid w:val="003778E3"/>
    <w:rsid w:val="00380C43"/>
    <w:rsid w:val="003828F9"/>
    <w:rsid w:val="003834B4"/>
    <w:rsid w:val="0039009F"/>
    <w:rsid w:val="00391082"/>
    <w:rsid w:val="00392CAD"/>
    <w:rsid w:val="003A21F3"/>
    <w:rsid w:val="003A2D77"/>
    <w:rsid w:val="003A5A8D"/>
    <w:rsid w:val="003B2BEB"/>
    <w:rsid w:val="003B2E86"/>
    <w:rsid w:val="003C17F3"/>
    <w:rsid w:val="003C1D36"/>
    <w:rsid w:val="003C2433"/>
    <w:rsid w:val="003C3480"/>
    <w:rsid w:val="003C4166"/>
    <w:rsid w:val="003C5981"/>
    <w:rsid w:val="003C59FB"/>
    <w:rsid w:val="003D27E3"/>
    <w:rsid w:val="003D4FF0"/>
    <w:rsid w:val="003D601C"/>
    <w:rsid w:val="003D6BB4"/>
    <w:rsid w:val="003D729D"/>
    <w:rsid w:val="003E0618"/>
    <w:rsid w:val="003E157C"/>
    <w:rsid w:val="003E266D"/>
    <w:rsid w:val="003E2AF0"/>
    <w:rsid w:val="003E4965"/>
    <w:rsid w:val="003E6150"/>
    <w:rsid w:val="003F0494"/>
    <w:rsid w:val="003F2ECB"/>
    <w:rsid w:val="003F319E"/>
    <w:rsid w:val="003F32A5"/>
    <w:rsid w:val="003F753B"/>
    <w:rsid w:val="004045BA"/>
    <w:rsid w:val="0040474D"/>
    <w:rsid w:val="00405868"/>
    <w:rsid w:val="004078C1"/>
    <w:rsid w:val="00407C57"/>
    <w:rsid w:val="00407E48"/>
    <w:rsid w:val="004138ED"/>
    <w:rsid w:val="004174B1"/>
    <w:rsid w:val="00420190"/>
    <w:rsid w:val="00420815"/>
    <w:rsid w:val="00423816"/>
    <w:rsid w:val="0042548C"/>
    <w:rsid w:val="0042737F"/>
    <w:rsid w:val="0043085B"/>
    <w:rsid w:val="004311F5"/>
    <w:rsid w:val="00432010"/>
    <w:rsid w:val="0043351C"/>
    <w:rsid w:val="00442A23"/>
    <w:rsid w:val="004430C2"/>
    <w:rsid w:val="004434B4"/>
    <w:rsid w:val="00447B86"/>
    <w:rsid w:val="0045180B"/>
    <w:rsid w:val="004521F5"/>
    <w:rsid w:val="00453A73"/>
    <w:rsid w:val="0045429F"/>
    <w:rsid w:val="00456368"/>
    <w:rsid w:val="0046202D"/>
    <w:rsid w:val="0046257F"/>
    <w:rsid w:val="00464120"/>
    <w:rsid w:val="00464408"/>
    <w:rsid w:val="00465435"/>
    <w:rsid w:val="00466C7F"/>
    <w:rsid w:val="004754B0"/>
    <w:rsid w:val="00475E1B"/>
    <w:rsid w:val="004761C5"/>
    <w:rsid w:val="00476802"/>
    <w:rsid w:val="004771B1"/>
    <w:rsid w:val="0048270C"/>
    <w:rsid w:val="004829EC"/>
    <w:rsid w:val="00485745"/>
    <w:rsid w:val="004871BA"/>
    <w:rsid w:val="00487839"/>
    <w:rsid w:val="00490DB4"/>
    <w:rsid w:val="004A0205"/>
    <w:rsid w:val="004A075D"/>
    <w:rsid w:val="004A08E1"/>
    <w:rsid w:val="004A2B4C"/>
    <w:rsid w:val="004A50DF"/>
    <w:rsid w:val="004B4EB5"/>
    <w:rsid w:val="004C0166"/>
    <w:rsid w:val="004C1D9A"/>
    <w:rsid w:val="004C1F22"/>
    <w:rsid w:val="004C5168"/>
    <w:rsid w:val="004C5F92"/>
    <w:rsid w:val="004D0F46"/>
    <w:rsid w:val="004D23A8"/>
    <w:rsid w:val="004D3BD2"/>
    <w:rsid w:val="004D4283"/>
    <w:rsid w:val="004D62DD"/>
    <w:rsid w:val="004D755C"/>
    <w:rsid w:val="004E2205"/>
    <w:rsid w:val="004E3522"/>
    <w:rsid w:val="004E41C9"/>
    <w:rsid w:val="004E44B5"/>
    <w:rsid w:val="004E711E"/>
    <w:rsid w:val="004E735A"/>
    <w:rsid w:val="004F1179"/>
    <w:rsid w:val="004F3147"/>
    <w:rsid w:val="004F4187"/>
    <w:rsid w:val="004F4A41"/>
    <w:rsid w:val="004F4B86"/>
    <w:rsid w:val="004F5645"/>
    <w:rsid w:val="00501C27"/>
    <w:rsid w:val="00504803"/>
    <w:rsid w:val="00511917"/>
    <w:rsid w:val="00512212"/>
    <w:rsid w:val="00512284"/>
    <w:rsid w:val="0051475F"/>
    <w:rsid w:val="00516E76"/>
    <w:rsid w:val="0051768B"/>
    <w:rsid w:val="005176D7"/>
    <w:rsid w:val="00524C2A"/>
    <w:rsid w:val="00525465"/>
    <w:rsid w:val="00525E84"/>
    <w:rsid w:val="005272CB"/>
    <w:rsid w:val="00530B94"/>
    <w:rsid w:val="00532684"/>
    <w:rsid w:val="0054017D"/>
    <w:rsid w:val="00541847"/>
    <w:rsid w:val="00542E7D"/>
    <w:rsid w:val="005433F4"/>
    <w:rsid w:val="00546AD3"/>
    <w:rsid w:val="00547880"/>
    <w:rsid w:val="005506CE"/>
    <w:rsid w:val="00555413"/>
    <w:rsid w:val="00561BD4"/>
    <w:rsid w:val="005624B0"/>
    <w:rsid w:val="005701E6"/>
    <w:rsid w:val="00571EA6"/>
    <w:rsid w:val="0057537B"/>
    <w:rsid w:val="00575D1B"/>
    <w:rsid w:val="00576459"/>
    <w:rsid w:val="00585952"/>
    <w:rsid w:val="005947E7"/>
    <w:rsid w:val="005A1B1C"/>
    <w:rsid w:val="005A33C4"/>
    <w:rsid w:val="005A4BC7"/>
    <w:rsid w:val="005A5587"/>
    <w:rsid w:val="005A5B27"/>
    <w:rsid w:val="005A7A0A"/>
    <w:rsid w:val="005B0707"/>
    <w:rsid w:val="005B3DEE"/>
    <w:rsid w:val="005C022C"/>
    <w:rsid w:val="005C0499"/>
    <w:rsid w:val="005C0BCB"/>
    <w:rsid w:val="005C6C07"/>
    <w:rsid w:val="005C7381"/>
    <w:rsid w:val="005C7F37"/>
    <w:rsid w:val="005D1564"/>
    <w:rsid w:val="005D264C"/>
    <w:rsid w:val="005D3DD4"/>
    <w:rsid w:val="005D7BFC"/>
    <w:rsid w:val="005E3965"/>
    <w:rsid w:val="005E483F"/>
    <w:rsid w:val="005E4BFF"/>
    <w:rsid w:val="005E6869"/>
    <w:rsid w:val="005E710D"/>
    <w:rsid w:val="005E7A74"/>
    <w:rsid w:val="005F0A7A"/>
    <w:rsid w:val="005F5359"/>
    <w:rsid w:val="005F7BF1"/>
    <w:rsid w:val="005F7C01"/>
    <w:rsid w:val="00601389"/>
    <w:rsid w:val="0060262B"/>
    <w:rsid w:val="00606E25"/>
    <w:rsid w:val="00610DFF"/>
    <w:rsid w:val="00612D7F"/>
    <w:rsid w:val="00612F35"/>
    <w:rsid w:val="00612F89"/>
    <w:rsid w:val="00614AAB"/>
    <w:rsid w:val="006162E6"/>
    <w:rsid w:val="006166A6"/>
    <w:rsid w:val="00616C2F"/>
    <w:rsid w:val="00617AEF"/>
    <w:rsid w:val="0062040B"/>
    <w:rsid w:val="006218DE"/>
    <w:rsid w:val="00623E41"/>
    <w:rsid w:val="006266BB"/>
    <w:rsid w:val="00630DBC"/>
    <w:rsid w:val="006316F7"/>
    <w:rsid w:val="00632C0D"/>
    <w:rsid w:val="0064129B"/>
    <w:rsid w:val="00643EA2"/>
    <w:rsid w:val="0064477A"/>
    <w:rsid w:val="00650F77"/>
    <w:rsid w:val="006622C7"/>
    <w:rsid w:val="006652A6"/>
    <w:rsid w:val="00665A2C"/>
    <w:rsid w:val="00666564"/>
    <w:rsid w:val="0066686E"/>
    <w:rsid w:val="00671438"/>
    <w:rsid w:val="006721A1"/>
    <w:rsid w:val="00672989"/>
    <w:rsid w:val="00676B8C"/>
    <w:rsid w:val="00676C3E"/>
    <w:rsid w:val="00677CD0"/>
    <w:rsid w:val="00677D61"/>
    <w:rsid w:val="00682482"/>
    <w:rsid w:val="00683009"/>
    <w:rsid w:val="00683378"/>
    <w:rsid w:val="006835A6"/>
    <w:rsid w:val="00684BF4"/>
    <w:rsid w:val="00686B1A"/>
    <w:rsid w:val="006904B2"/>
    <w:rsid w:val="00695990"/>
    <w:rsid w:val="0069645C"/>
    <w:rsid w:val="00697DA3"/>
    <w:rsid w:val="006A1162"/>
    <w:rsid w:val="006A2F26"/>
    <w:rsid w:val="006A777B"/>
    <w:rsid w:val="006B19D9"/>
    <w:rsid w:val="006B79ED"/>
    <w:rsid w:val="006B7B01"/>
    <w:rsid w:val="006B7B97"/>
    <w:rsid w:val="006C15E6"/>
    <w:rsid w:val="006C4ABE"/>
    <w:rsid w:val="006C550D"/>
    <w:rsid w:val="006C5F67"/>
    <w:rsid w:val="006D1478"/>
    <w:rsid w:val="006D4B5A"/>
    <w:rsid w:val="006D7061"/>
    <w:rsid w:val="006E508A"/>
    <w:rsid w:val="006F0271"/>
    <w:rsid w:val="006F23C5"/>
    <w:rsid w:val="006F26A5"/>
    <w:rsid w:val="006F2CF8"/>
    <w:rsid w:val="007076A1"/>
    <w:rsid w:val="007115AD"/>
    <w:rsid w:val="00712981"/>
    <w:rsid w:val="00712E8C"/>
    <w:rsid w:val="00713EBF"/>
    <w:rsid w:val="00714C48"/>
    <w:rsid w:val="00715B51"/>
    <w:rsid w:val="00716B47"/>
    <w:rsid w:val="00724388"/>
    <w:rsid w:val="00724EE5"/>
    <w:rsid w:val="0073002A"/>
    <w:rsid w:val="007324D7"/>
    <w:rsid w:val="00733633"/>
    <w:rsid w:val="00741407"/>
    <w:rsid w:val="007428FC"/>
    <w:rsid w:val="00744929"/>
    <w:rsid w:val="00744A91"/>
    <w:rsid w:val="00746F13"/>
    <w:rsid w:val="007512B8"/>
    <w:rsid w:val="0075285C"/>
    <w:rsid w:val="0075376F"/>
    <w:rsid w:val="00753E77"/>
    <w:rsid w:val="00757210"/>
    <w:rsid w:val="00757405"/>
    <w:rsid w:val="00761332"/>
    <w:rsid w:val="007620C9"/>
    <w:rsid w:val="007640EE"/>
    <w:rsid w:val="00764710"/>
    <w:rsid w:val="007661C9"/>
    <w:rsid w:val="0076660D"/>
    <w:rsid w:val="00772AA8"/>
    <w:rsid w:val="00773311"/>
    <w:rsid w:val="00774684"/>
    <w:rsid w:val="007760A0"/>
    <w:rsid w:val="007779DD"/>
    <w:rsid w:val="00777FB6"/>
    <w:rsid w:val="00780206"/>
    <w:rsid w:val="007826E1"/>
    <w:rsid w:val="007857FE"/>
    <w:rsid w:val="0078669A"/>
    <w:rsid w:val="0079156B"/>
    <w:rsid w:val="00793423"/>
    <w:rsid w:val="007940F3"/>
    <w:rsid w:val="00797543"/>
    <w:rsid w:val="00797544"/>
    <w:rsid w:val="007A0BBF"/>
    <w:rsid w:val="007A0C9F"/>
    <w:rsid w:val="007A0DB5"/>
    <w:rsid w:val="007A14C9"/>
    <w:rsid w:val="007A1ADA"/>
    <w:rsid w:val="007A4025"/>
    <w:rsid w:val="007A4FC3"/>
    <w:rsid w:val="007A7357"/>
    <w:rsid w:val="007A7479"/>
    <w:rsid w:val="007A79C4"/>
    <w:rsid w:val="007C18C9"/>
    <w:rsid w:val="007C358B"/>
    <w:rsid w:val="007D018E"/>
    <w:rsid w:val="007D0FF1"/>
    <w:rsid w:val="007D264A"/>
    <w:rsid w:val="007D5D6D"/>
    <w:rsid w:val="007D77B3"/>
    <w:rsid w:val="007E0171"/>
    <w:rsid w:val="007E17C7"/>
    <w:rsid w:val="007E2E80"/>
    <w:rsid w:val="007E47C8"/>
    <w:rsid w:val="007E4B48"/>
    <w:rsid w:val="007E5B0E"/>
    <w:rsid w:val="007F073A"/>
    <w:rsid w:val="007F21DE"/>
    <w:rsid w:val="007F30D3"/>
    <w:rsid w:val="007F5331"/>
    <w:rsid w:val="007F5662"/>
    <w:rsid w:val="007F7032"/>
    <w:rsid w:val="007F72A3"/>
    <w:rsid w:val="007F7B24"/>
    <w:rsid w:val="007F7EBD"/>
    <w:rsid w:val="00800AD2"/>
    <w:rsid w:val="00803877"/>
    <w:rsid w:val="00805DC6"/>
    <w:rsid w:val="00807AD6"/>
    <w:rsid w:val="00811C2F"/>
    <w:rsid w:val="00815F4C"/>
    <w:rsid w:val="00817E2E"/>
    <w:rsid w:val="008215E5"/>
    <w:rsid w:val="00823D60"/>
    <w:rsid w:val="0082462D"/>
    <w:rsid w:val="00826FF1"/>
    <w:rsid w:val="00831BDE"/>
    <w:rsid w:val="00842450"/>
    <w:rsid w:val="00844388"/>
    <w:rsid w:val="00845921"/>
    <w:rsid w:val="00847B52"/>
    <w:rsid w:val="00847FD2"/>
    <w:rsid w:val="00851C7B"/>
    <w:rsid w:val="00851EF7"/>
    <w:rsid w:val="00852980"/>
    <w:rsid w:val="00852B10"/>
    <w:rsid w:val="00860427"/>
    <w:rsid w:val="008608B5"/>
    <w:rsid w:val="00861A8A"/>
    <w:rsid w:val="00862072"/>
    <w:rsid w:val="00862A9B"/>
    <w:rsid w:val="008643DC"/>
    <w:rsid w:val="0086739A"/>
    <w:rsid w:val="008708DD"/>
    <w:rsid w:val="00870D0C"/>
    <w:rsid w:val="00872EBF"/>
    <w:rsid w:val="00874EBF"/>
    <w:rsid w:val="00874F95"/>
    <w:rsid w:val="00880F5B"/>
    <w:rsid w:val="0088240D"/>
    <w:rsid w:val="00883925"/>
    <w:rsid w:val="00886A64"/>
    <w:rsid w:val="00890E1F"/>
    <w:rsid w:val="008927C1"/>
    <w:rsid w:val="00895A7B"/>
    <w:rsid w:val="00896382"/>
    <w:rsid w:val="008A0153"/>
    <w:rsid w:val="008A01BF"/>
    <w:rsid w:val="008A300B"/>
    <w:rsid w:val="008A47DA"/>
    <w:rsid w:val="008A7588"/>
    <w:rsid w:val="008B0BB4"/>
    <w:rsid w:val="008B174E"/>
    <w:rsid w:val="008B5595"/>
    <w:rsid w:val="008B58A7"/>
    <w:rsid w:val="008C0BCF"/>
    <w:rsid w:val="008C6F19"/>
    <w:rsid w:val="008C7B04"/>
    <w:rsid w:val="008D7E0E"/>
    <w:rsid w:val="008E0F3A"/>
    <w:rsid w:val="008E1B6D"/>
    <w:rsid w:val="008E38C4"/>
    <w:rsid w:val="008E47CF"/>
    <w:rsid w:val="008E7061"/>
    <w:rsid w:val="008E73E0"/>
    <w:rsid w:val="008F2AF2"/>
    <w:rsid w:val="008F35E5"/>
    <w:rsid w:val="008F3A19"/>
    <w:rsid w:val="008F4A93"/>
    <w:rsid w:val="00900132"/>
    <w:rsid w:val="00906553"/>
    <w:rsid w:val="00916577"/>
    <w:rsid w:val="009170FA"/>
    <w:rsid w:val="0092145E"/>
    <w:rsid w:val="009221F0"/>
    <w:rsid w:val="00922CF7"/>
    <w:rsid w:val="00924665"/>
    <w:rsid w:val="00926373"/>
    <w:rsid w:val="00931B93"/>
    <w:rsid w:val="00935237"/>
    <w:rsid w:val="0093609D"/>
    <w:rsid w:val="00937228"/>
    <w:rsid w:val="00937339"/>
    <w:rsid w:val="00940224"/>
    <w:rsid w:val="00941BD7"/>
    <w:rsid w:val="00945323"/>
    <w:rsid w:val="009469DC"/>
    <w:rsid w:val="00953276"/>
    <w:rsid w:val="00956552"/>
    <w:rsid w:val="00960A34"/>
    <w:rsid w:val="00961E4B"/>
    <w:rsid w:val="009625A2"/>
    <w:rsid w:val="00963B2A"/>
    <w:rsid w:val="009667A5"/>
    <w:rsid w:val="00966B09"/>
    <w:rsid w:val="00967B40"/>
    <w:rsid w:val="009707D7"/>
    <w:rsid w:val="00970C30"/>
    <w:rsid w:val="0097139A"/>
    <w:rsid w:val="00972C5F"/>
    <w:rsid w:val="00974DFC"/>
    <w:rsid w:val="00976507"/>
    <w:rsid w:val="0098160E"/>
    <w:rsid w:val="00982E3A"/>
    <w:rsid w:val="00983090"/>
    <w:rsid w:val="009837C4"/>
    <w:rsid w:val="0098746A"/>
    <w:rsid w:val="0099327D"/>
    <w:rsid w:val="0099441B"/>
    <w:rsid w:val="009A0EEF"/>
    <w:rsid w:val="009A251F"/>
    <w:rsid w:val="009A290F"/>
    <w:rsid w:val="009A6045"/>
    <w:rsid w:val="009B1E3E"/>
    <w:rsid w:val="009B235E"/>
    <w:rsid w:val="009B3757"/>
    <w:rsid w:val="009B4282"/>
    <w:rsid w:val="009B4646"/>
    <w:rsid w:val="009B5E87"/>
    <w:rsid w:val="009B65A6"/>
    <w:rsid w:val="009C499E"/>
    <w:rsid w:val="009C528D"/>
    <w:rsid w:val="009C5DBE"/>
    <w:rsid w:val="009C6AFD"/>
    <w:rsid w:val="009D12BE"/>
    <w:rsid w:val="009D3DA9"/>
    <w:rsid w:val="009D5FF5"/>
    <w:rsid w:val="009E3D49"/>
    <w:rsid w:val="009E4B0A"/>
    <w:rsid w:val="009E528C"/>
    <w:rsid w:val="009E77DA"/>
    <w:rsid w:val="009F0034"/>
    <w:rsid w:val="009F2D09"/>
    <w:rsid w:val="009F56C6"/>
    <w:rsid w:val="009F596B"/>
    <w:rsid w:val="009F61D5"/>
    <w:rsid w:val="009F7C5C"/>
    <w:rsid w:val="00A02DF0"/>
    <w:rsid w:val="00A03068"/>
    <w:rsid w:val="00A056CA"/>
    <w:rsid w:val="00A070A8"/>
    <w:rsid w:val="00A10406"/>
    <w:rsid w:val="00A11E28"/>
    <w:rsid w:val="00A1714E"/>
    <w:rsid w:val="00A2097B"/>
    <w:rsid w:val="00A23859"/>
    <w:rsid w:val="00A247B6"/>
    <w:rsid w:val="00A252DC"/>
    <w:rsid w:val="00A25459"/>
    <w:rsid w:val="00A25E9B"/>
    <w:rsid w:val="00A27A39"/>
    <w:rsid w:val="00A31B35"/>
    <w:rsid w:val="00A3318C"/>
    <w:rsid w:val="00A34B3B"/>
    <w:rsid w:val="00A35326"/>
    <w:rsid w:val="00A37F51"/>
    <w:rsid w:val="00A40386"/>
    <w:rsid w:val="00A40E8E"/>
    <w:rsid w:val="00A414E1"/>
    <w:rsid w:val="00A431AA"/>
    <w:rsid w:val="00A45734"/>
    <w:rsid w:val="00A460CF"/>
    <w:rsid w:val="00A46DC7"/>
    <w:rsid w:val="00A46E07"/>
    <w:rsid w:val="00A5468F"/>
    <w:rsid w:val="00A5492D"/>
    <w:rsid w:val="00A555EB"/>
    <w:rsid w:val="00A61C24"/>
    <w:rsid w:val="00A63CCE"/>
    <w:rsid w:val="00A65C8E"/>
    <w:rsid w:val="00A65CFF"/>
    <w:rsid w:val="00A73AB6"/>
    <w:rsid w:val="00A73F92"/>
    <w:rsid w:val="00A740B5"/>
    <w:rsid w:val="00A76B95"/>
    <w:rsid w:val="00A7705A"/>
    <w:rsid w:val="00A83074"/>
    <w:rsid w:val="00A902C9"/>
    <w:rsid w:val="00A94478"/>
    <w:rsid w:val="00A975C8"/>
    <w:rsid w:val="00AA027C"/>
    <w:rsid w:val="00AA3363"/>
    <w:rsid w:val="00AA7F57"/>
    <w:rsid w:val="00AB204F"/>
    <w:rsid w:val="00AB32D8"/>
    <w:rsid w:val="00AB41ED"/>
    <w:rsid w:val="00AB4B00"/>
    <w:rsid w:val="00AB5329"/>
    <w:rsid w:val="00AB6AD5"/>
    <w:rsid w:val="00AC24CD"/>
    <w:rsid w:val="00AC34EC"/>
    <w:rsid w:val="00AC3F51"/>
    <w:rsid w:val="00AC46A2"/>
    <w:rsid w:val="00AC4E6D"/>
    <w:rsid w:val="00AC6534"/>
    <w:rsid w:val="00AD01EA"/>
    <w:rsid w:val="00AD3C5B"/>
    <w:rsid w:val="00AD4722"/>
    <w:rsid w:val="00AE1474"/>
    <w:rsid w:val="00AE2ECC"/>
    <w:rsid w:val="00AE3B0E"/>
    <w:rsid w:val="00AE417B"/>
    <w:rsid w:val="00AE531F"/>
    <w:rsid w:val="00AE6576"/>
    <w:rsid w:val="00AF0DC1"/>
    <w:rsid w:val="00AF4A18"/>
    <w:rsid w:val="00AF4BDD"/>
    <w:rsid w:val="00AF5B82"/>
    <w:rsid w:val="00AF6105"/>
    <w:rsid w:val="00AF7433"/>
    <w:rsid w:val="00B00CDF"/>
    <w:rsid w:val="00B00CE9"/>
    <w:rsid w:val="00B02B4D"/>
    <w:rsid w:val="00B0378E"/>
    <w:rsid w:val="00B03C10"/>
    <w:rsid w:val="00B03C3D"/>
    <w:rsid w:val="00B1111B"/>
    <w:rsid w:val="00B11EAE"/>
    <w:rsid w:val="00B13D7E"/>
    <w:rsid w:val="00B22B50"/>
    <w:rsid w:val="00B2333F"/>
    <w:rsid w:val="00B25676"/>
    <w:rsid w:val="00B30D1D"/>
    <w:rsid w:val="00B31A5D"/>
    <w:rsid w:val="00B3776F"/>
    <w:rsid w:val="00B41F51"/>
    <w:rsid w:val="00B44AA0"/>
    <w:rsid w:val="00B46B40"/>
    <w:rsid w:val="00B51456"/>
    <w:rsid w:val="00B56EF7"/>
    <w:rsid w:val="00B57398"/>
    <w:rsid w:val="00B63E25"/>
    <w:rsid w:val="00B65720"/>
    <w:rsid w:val="00B6680D"/>
    <w:rsid w:val="00B66A01"/>
    <w:rsid w:val="00B67646"/>
    <w:rsid w:val="00B67FF6"/>
    <w:rsid w:val="00B77E21"/>
    <w:rsid w:val="00B81CC8"/>
    <w:rsid w:val="00B82914"/>
    <w:rsid w:val="00B83ADD"/>
    <w:rsid w:val="00B83C81"/>
    <w:rsid w:val="00B85BCA"/>
    <w:rsid w:val="00B87199"/>
    <w:rsid w:val="00B90C2B"/>
    <w:rsid w:val="00B90FB9"/>
    <w:rsid w:val="00B96077"/>
    <w:rsid w:val="00B96CA5"/>
    <w:rsid w:val="00BA1D23"/>
    <w:rsid w:val="00BA35AF"/>
    <w:rsid w:val="00BA3C30"/>
    <w:rsid w:val="00BA7471"/>
    <w:rsid w:val="00BA7AE1"/>
    <w:rsid w:val="00BA7DF8"/>
    <w:rsid w:val="00BB0163"/>
    <w:rsid w:val="00BB068F"/>
    <w:rsid w:val="00BB24C7"/>
    <w:rsid w:val="00BB3437"/>
    <w:rsid w:val="00BB79ED"/>
    <w:rsid w:val="00BC08B3"/>
    <w:rsid w:val="00BC2126"/>
    <w:rsid w:val="00BC5B14"/>
    <w:rsid w:val="00BD0AD3"/>
    <w:rsid w:val="00BD17EB"/>
    <w:rsid w:val="00BD593B"/>
    <w:rsid w:val="00BD5B0E"/>
    <w:rsid w:val="00BD7E1E"/>
    <w:rsid w:val="00BE0103"/>
    <w:rsid w:val="00BE1B37"/>
    <w:rsid w:val="00BE5445"/>
    <w:rsid w:val="00BE68A9"/>
    <w:rsid w:val="00BF0DE4"/>
    <w:rsid w:val="00BF1C94"/>
    <w:rsid w:val="00BF2382"/>
    <w:rsid w:val="00BF31E8"/>
    <w:rsid w:val="00BF478E"/>
    <w:rsid w:val="00C00591"/>
    <w:rsid w:val="00C0196A"/>
    <w:rsid w:val="00C01C76"/>
    <w:rsid w:val="00C01F13"/>
    <w:rsid w:val="00C03BF9"/>
    <w:rsid w:val="00C07744"/>
    <w:rsid w:val="00C102B6"/>
    <w:rsid w:val="00C13ADD"/>
    <w:rsid w:val="00C21491"/>
    <w:rsid w:val="00C24213"/>
    <w:rsid w:val="00C2525F"/>
    <w:rsid w:val="00C3196E"/>
    <w:rsid w:val="00C323D4"/>
    <w:rsid w:val="00C32B57"/>
    <w:rsid w:val="00C33E53"/>
    <w:rsid w:val="00C351F0"/>
    <w:rsid w:val="00C3565D"/>
    <w:rsid w:val="00C378E7"/>
    <w:rsid w:val="00C404F1"/>
    <w:rsid w:val="00C42D39"/>
    <w:rsid w:val="00C44759"/>
    <w:rsid w:val="00C44EC7"/>
    <w:rsid w:val="00C50713"/>
    <w:rsid w:val="00C51CF5"/>
    <w:rsid w:val="00C52CED"/>
    <w:rsid w:val="00C53BCD"/>
    <w:rsid w:val="00C54FE9"/>
    <w:rsid w:val="00C57960"/>
    <w:rsid w:val="00C60AB8"/>
    <w:rsid w:val="00C64561"/>
    <w:rsid w:val="00C648DA"/>
    <w:rsid w:val="00C6539B"/>
    <w:rsid w:val="00C66500"/>
    <w:rsid w:val="00C67C6B"/>
    <w:rsid w:val="00C705FD"/>
    <w:rsid w:val="00C70623"/>
    <w:rsid w:val="00C7221D"/>
    <w:rsid w:val="00C756EE"/>
    <w:rsid w:val="00C7591A"/>
    <w:rsid w:val="00C800EC"/>
    <w:rsid w:val="00C8138D"/>
    <w:rsid w:val="00C868A9"/>
    <w:rsid w:val="00C87D6E"/>
    <w:rsid w:val="00C90FFF"/>
    <w:rsid w:val="00C91F4B"/>
    <w:rsid w:val="00C94D51"/>
    <w:rsid w:val="00C954B8"/>
    <w:rsid w:val="00C965E6"/>
    <w:rsid w:val="00C974B1"/>
    <w:rsid w:val="00C97D37"/>
    <w:rsid w:val="00CA0952"/>
    <w:rsid w:val="00CA13C5"/>
    <w:rsid w:val="00CA4624"/>
    <w:rsid w:val="00CA4FD6"/>
    <w:rsid w:val="00CA71DF"/>
    <w:rsid w:val="00CB4E62"/>
    <w:rsid w:val="00CB5497"/>
    <w:rsid w:val="00CB5BEE"/>
    <w:rsid w:val="00CB7FA3"/>
    <w:rsid w:val="00CC0091"/>
    <w:rsid w:val="00CC31E6"/>
    <w:rsid w:val="00CC4AE2"/>
    <w:rsid w:val="00CC5500"/>
    <w:rsid w:val="00CC62FA"/>
    <w:rsid w:val="00CD2012"/>
    <w:rsid w:val="00CD49D3"/>
    <w:rsid w:val="00CD6052"/>
    <w:rsid w:val="00CE0D38"/>
    <w:rsid w:val="00CE1ECE"/>
    <w:rsid w:val="00CE4633"/>
    <w:rsid w:val="00CE4F01"/>
    <w:rsid w:val="00CF066D"/>
    <w:rsid w:val="00D01C27"/>
    <w:rsid w:val="00D02A80"/>
    <w:rsid w:val="00D030C2"/>
    <w:rsid w:val="00D04E85"/>
    <w:rsid w:val="00D146B0"/>
    <w:rsid w:val="00D15BA8"/>
    <w:rsid w:val="00D15C23"/>
    <w:rsid w:val="00D20253"/>
    <w:rsid w:val="00D20517"/>
    <w:rsid w:val="00D208A0"/>
    <w:rsid w:val="00D20E43"/>
    <w:rsid w:val="00D25933"/>
    <w:rsid w:val="00D25A0C"/>
    <w:rsid w:val="00D2727A"/>
    <w:rsid w:val="00D31E60"/>
    <w:rsid w:val="00D3540D"/>
    <w:rsid w:val="00D4105D"/>
    <w:rsid w:val="00D4186D"/>
    <w:rsid w:val="00D418A7"/>
    <w:rsid w:val="00D4291E"/>
    <w:rsid w:val="00D43E1A"/>
    <w:rsid w:val="00D463AB"/>
    <w:rsid w:val="00D46ECE"/>
    <w:rsid w:val="00D513C0"/>
    <w:rsid w:val="00D520FE"/>
    <w:rsid w:val="00D605F3"/>
    <w:rsid w:val="00D644CB"/>
    <w:rsid w:val="00D6651A"/>
    <w:rsid w:val="00D71D05"/>
    <w:rsid w:val="00D737A2"/>
    <w:rsid w:val="00D76AA6"/>
    <w:rsid w:val="00D80117"/>
    <w:rsid w:val="00D81B2D"/>
    <w:rsid w:val="00D8328B"/>
    <w:rsid w:val="00D84B8D"/>
    <w:rsid w:val="00D9025E"/>
    <w:rsid w:val="00D914F5"/>
    <w:rsid w:val="00D93B24"/>
    <w:rsid w:val="00D94921"/>
    <w:rsid w:val="00D95791"/>
    <w:rsid w:val="00DA30B7"/>
    <w:rsid w:val="00DA331C"/>
    <w:rsid w:val="00DA5E73"/>
    <w:rsid w:val="00DA6894"/>
    <w:rsid w:val="00DA7916"/>
    <w:rsid w:val="00DB070F"/>
    <w:rsid w:val="00DB0A50"/>
    <w:rsid w:val="00DB181B"/>
    <w:rsid w:val="00DB45FC"/>
    <w:rsid w:val="00DB4F22"/>
    <w:rsid w:val="00DB510F"/>
    <w:rsid w:val="00DB7B3F"/>
    <w:rsid w:val="00DC10B4"/>
    <w:rsid w:val="00DC115D"/>
    <w:rsid w:val="00DC2D25"/>
    <w:rsid w:val="00DC5469"/>
    <w:rsid w:val="00DC5FBC"/>
    <w:rsid w:val="00DD09CD"/>
    <w:rsid w:val="00DD2D09"/>
    <w:rsid w:val="00DD6C51"/>
    <w:rsid w:val="00DE54CF"/>
    <w:rsid w:val="00DF0A5C"/>
    <w:rsid w:val="00DF4DDA"/>
    <w:rsid w:val="00DF57EC"/>
    <w:rsid w:val="00DF59B1"/>
    <w:rsid w:val="00E01F92"/>
    <w:rsid w:val="00E04D7E"/>
    <w:rsid w:val="00E058FC"/>
    <w:rsid w:val="00E117C4"/>
    <w:rsid w:val="00E11D0F"/>
    <w:rsid w:val="00E13D21"/>
    <w:rsid w:val="00E1662C"/>
    <w:rsid w:val="00E17BB6"/>
    <w:rsid w:val="00E217D6"/>
    <w:rsid w:val="00E22502"/>
    <w:rsid w:val="00E23B8D"/>
    <w:rsid w:val="00E252ED"/>
    <w:rsid w:val="00E2539D"/>
    <w:rsid w:val="00E265A1"/>
    <w:rsid w:val="00E3082B"/>
    <w:rsid w:val="00E31107"/>
    <w:rsid w:val="00E32775"/>
    <w:rsid w:val="00E330DC"/>
    <w:rsid w:val="00E357A9"/>
    <w:rsid w:val="00E37853"/>
    <w:rsid w:val="00E45347"/>
    <w:rsid w:val="00E45BAA"/>
    <w:rsid w:val="00E460BC"/>
    <w:rsid w:val="00E471A4"/>
    <w:rsid w:val="00E52361"/>
    <w:rsid w:val="00E52F06"/>
    <w:rsid w:val="00E5421C"/>
    <w:rsid w:val="00E54D97"/>
    <w:rsid w:val="00E55A73"/>
    <w:rsid w:val="00E5741F"/>
    <w:rsid w:val="00E57A98"/>
    <w:rsid w:val="00E614DF"/>
    <w:rsid w:val="00E61573"/>
    <w:rsid w:val="00E62C75"/>
    <w:rsid w:val="00E6539E"/>
    <w:rsid w:val="00E6558E"/>
    <w:rsid w:val="00E723B0"/>
    <w:rsid w:val="00E74D17"/>
    <w:rsid w:val="00E8052B"/>
    <w:rsid w:val="00E8478D"/>
    <w:rsid w:val="00E85378"/>
    <w:rsid w:val="00E90080"/>
    <w:rsid w:val="00E90896"/>
    <w:rsid w:val="00E95519"/>
    <w:rsid w:val="00E97EB0"/>
    <w:rsid w:val="00EA2C05"/>
    <w:rsid w:val="00EB0D3B"/>
    <w:rsid w:val="00EB24A0"/>
    <w:rsid w:val="00EB5C0A"/>
    <w:rsid w:val="00EB679A"/>
    <w:rsid w:val="00EC13BC"/>
    <w:rsid w:val="00EC1ADB"/>
    <w:rsid w:val="00EC3FFA"/>
    <w:rsid w:val="00EC7A01"/>
    <w:rsid w:val="00EC7EDB"/>
    <w:rsid w:val="00ED279E"/>
    <w:rsid w:val="00ED31A1"/>
    <w:rsid w:val="00ED3E14"/>
    <w:rsid w:val="00ED5ADB"/>
    <w:rsid w:val="00ED5B4D"/>
    <w:rsid w:val="00EE1E1F"/>
    <w:rsid w:val="00EE5072"/>
    <w:rsid w:val="00EE509A"/>
    <w:rsid w:val="00EE7A07"/>
    <w:rsid w:val="00EE7A4B"/>
    <w:rsid w:val="00EE7D04"/>
    <w:rsid w:val="00EF366F"/>
    <w:rsid w:val="00EF40D8"/>
    <w:rsid w:val="00EF711D"/>
    <w:rsid w:val="00F01A88"/>
    <w:rsid w:val="00F02ECA"/>
    <w:rsid w:val="00F03758"/>
    <w:rsid w:val="00F06116"/>
    <w:rsid w:val="00F103EB"/>
    <w:rsid w:val="00F13707"/>
    <w:rsid w:val="00F13EB5"/>
    <w:rsid w:val="00F15954"/>
    <w:rsid w:val="00F16193"/>
    <w:rsid w:val="00F2060F"/>
    <w:rsid w:val="00F21562"/>
    <w:rsid w:val="00F23A03"/>
    <w:rsid w:val="00F270C8"/>
    <w:rsid w:val="00F2722E"/>
    <w:rsid w:val="00F303CA"/>
    <w:rsid w:val="00F3057D"/>
    <w:rsid w:val="00F33E28"/>
    <w:rsid w:val="00F3486F"/>
    <w:rsid w:val="00F35E50"/>
    <w:rsid w:val="00F36D65"/>
    <w:rsid w:val="00F37ECE"/>
    <w:rsid w:val="00F37FDD"/>
    <w:rsid w:val="00F42C0A"/>
    <w:rsid w:val="00F43B70"/>
    <w:rsid w:val="00F44167"/>
    <w:rsid w:val="00F46D30"/>
    <w:rsid w:val="00F47208"/>
    <w:rsid w:val="00F5179D"/>
    <w:rsid w:val="00F53C4E"/>
    <w:rsid w:val="00F54550"/>
    <w:rsid w:val="00F54C56"/>
    <w:rsid w:val="00F553B8"/>
    <w:rsid w:val="00F56D91"/>
    <w:rsid w:val="00F614CE"/>
    <w:rsid w:val="00F63D2F"/>
    <w:rsid w:val="00F70ACF"/>
    <w:rsid w:val="00F70B0A"/>
    <w:rsid w:val="00F727F7"/>
    <w:rsid w:val="00F77F59"/>
    <w:rsid w:val="00F81337"/>
    <w:rsid w:val="00F83853"/>
    <w:rsid w:val="00F8409B"/>
    <w:rsid w:val="00F867CA"/>
    <w:rsid w:val="00F86A2F"/>
    <w:rsid w:val="00F9197C"/>
    <w:rsid w:val="00F937DD"/>
    <w:rsid w:val="00F93CF5"/>
    <w:rsid w:val="00F9464E"/>
    <w:rsid w:val="00F946C8"/>
    <w:rsid w:val="00F95403"/>
    <w:rsid w:val="00F96569"/>
    <w:rsid w:val="00F971FB"/>
    <w:rsid w:val="00F974DF"/>
    <w:rsid w:val="00FA0CA6"/>
    <w:rsid w:val="00FA1A92"/>
    <w:rsid w:val="00FA440E"/>
    <w:rsid w:val="00FA46BE"/>
    <w:rsid w:val="00FA4D3D"/>
    <w:rsid w:val="00FA4E0E"/>
    <w:rsid w:val="00FB1660"/>
    <w:rsid w:val="00FB1BD8"/>
    <w:rsid w:val="00FB1DF6"/>
    <w:rsid w:val="00FB1FB3"/>
    <w:rsid w:val="00FB315E"/>
    <w:rsid w:val="00FB3EC8"/>
    <w:rsid w:val="00FB5512"/>
    <w:rsid w:val="00FB5C7D"/>
    <w:rsid w:val="00FC01B2"/>
    <w:rsid w:val="00FC0A41"/>
    <w:rsid w:val="00FC0E1B"/>
    <w:rsid w:val="00FC1D0C"/>
    <w:rsid w:val="00FC4A8A"/>
    <w:rsid w:val="00FC4DBF"/>
    <w:rsid w:val="00FC509D"/>
    <w:rsid w:val="00FC66B9"/>
    <w:rsid w:val="00FC6E26"/>
    <w:rsid w:val="00FD0189"/>
    <w:rsid w:val="00FD1965"/>
    <w:rsid w:val="00FD1BAB"/>
    <w:rsid w:val="00FD5246"/>
    <w:rsid w:val="00FE281C"/>
    <w:rsid w:val="00FE2A65"/>
    <w:rsid w:val="00FE39AB"/>
    <w:rsid w:val="00FE4F09"/>
    <w:rsid w:val="00FE53E2"/>
    <w:rsid w:val="00FF014F"/>
    <w:rsid w:val="00FF7913"/>
    <w:rsid w:val="00FF7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E93D7"/>
  <w15:chartTrackingRefBased/>
  <w15:docId w15:val="{0F25E517-FBA5-4137-8068-172F6E4C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numPr>
        <w:numId w:val="1"/>
      </w:numPr>
      <w:spacing w:before="240" w:after="60"/>
      <w:outlineLvl w:val="0"/>
    </w:pPr>
    <w:rPr>
      <w:rFonts w:ascii="Arial" w:hAnsi="Arial"/>
      <w:b/>
      <w:kern w:val="28"/>
      <w:sz w:val="28"/>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sz w:val="24"/>
    </w:rPr>
  </w:style>
  <w:style w:type="paragraph" w:styleId="Nagwek4">
    <w:name w:val="heading 4"/>
    <w:aliases w:val="Ad.1),Ad 2)"/>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rFonts w:ascii="Arial" w:hAnsi="Arial"/>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aliases w:val="Tekst podstawowy Znak Znak"/>
    <w:basedOn w:val="Normalny"/>
    <w:link w:val="TekstpodstawowyZnak"/>
    <w:pPr>
      <w:spacing w:line="360" w:lineRule="auto"/>
    </w:pPr>
    <w:rPr>
      <w:sz w:val="24"/>
      <w:lang w:val="x-none" w:eastAsia="x-none"/>
    </w:rPr>
  </w:style>
  <w:style w:type="paragraph" w:customStyle="1" w:styleId="BodyText21">
    <w:name w:val="Body Text 21"/>
    <w:basedOn w:val="Normalny"/>
    <w:pPr>
      <w:spacing w:line="360" w:lineRule="auto"/>
      <w:jc w:val="both"/>
    </w:pPr>
    <w:rPr>
      <w:sz w:val="24"/>
    </w:rPr>
  </w:style>
  <w:style w:type="paragraph" w:styleId="Tekstpodstawowywcity">
    <w:name w:val="Body Text Indent"/>
    <w:basedOn w:val="Normalny"/>
    <w:link w:val="TekstpodstawowywcityZnak"/>
    <w:pPr>
      <w:spacing w:line="360" w:lineRule="auto"/>
      <w:ind w:firstLine="360"/>
      <w:jc w:val="both"/>
    </w:pPr>
    <w:rPr>
      <w:sz w:val="24"/>
      <w:lang w:val="x-none" w:eastAsia="x-none"/>
    </w:rPr>
  </w:style>
  <w:style w:type="paragraph" w:styleId="Nagwek">
    <w:name w:val="header"/>
    <w:basedOn w:val="Normalny"/>
    <w:pPr>
      <w:tabs>
        <w:tab w:val="center" w:pos="4536"/>
        <w:tab w:val="right" w:pos="9072"/>
      </w:tabs>
    </w:pPr>
  </w:style>
  <w:style w:type="paragraph" w:styleId="Tekstpodstawowy2">
    <w:name w:val="Body Text 2"/>
    <w:basedOn w:val="Normalny"/>
    <w:pPr>
      <w:jc w:val="center"/>
    </w:pPr>
    <w:rPr>
      <w:b/>
      <w:color w:val="FF0000"/>
      <w:sz w:val="32"/>
    </w:rPr>
  </w:style>
  <w:style w:type="paragraph" w:styleId="Tekstpodstawowywcity2">
    <w:name w:val="Body Text Indent 2"/>
    <w:basedOn w:val="Normalny"/>
    <w:link w:val="Tekstpodstawowywcity2Znak"/>
    <w:pPr>
      <w:spacing w:line="360" w:lineRule="auto"/>
      <w:ind w:firstLine="284"/>
      <w:jc w:val="both"/>
    </w:pPr>
    <w:rPr>
      <w:sz w:val="24"/>
      <w:lang w:val="x-none" w:eastAsia="x-none"/>
    </w:rPr>
  </w:style>
  <w:style w:type="paragraph" w:styleId="Tekstpodstawowywcity3">
    <w:name w:val="Body Text Indent 3"/>
    <w:basedOn w:val="Normalny"/>
    <w:link w:val="Tekstpodstawowywcity3Znak"/>
    <w:pPr>
      <w:spacing w:line="360" w:lineRule="auto"/>
      <w:ind w:firstLine="390"/>
      <w:jc w:val="both"/>
    </w:pPr>
    <w:rPr>
      <w:sz w:val="24"/>
      <w:lang w:val="x-none" w:eastAsia="x-none"/>
    </w:rPr>
  </w:style>
  <w:style w:type="paragraph" w:styleId="Mapadokumentu">
    <w:name w:val="Document Map"/>
    <w:basedOn w:val="Normalny"/>
    <w:semiHidden/>
    <w:pPr>
      <w:shd w:val="clear" w:color="auto" w:fill="000080"/>
    </w:pPr>
    <w:rPr>
      <w:rFonts w:ascii="Tahoma" w:hAnsi="Tahoma" w:cs="Tahoma"/>
    </w:rPr>
  </w:style>
  <w:style w:type="paragraph" w:styleId="Tytu">
    <w:name w:val="Title"/>
    <w:basedOn w:val="Normalny"/>
    <w:link w:val="TytuZnak"/>
    <w:qFormat/>
    <w:pPr>
      <w:spacing w:before="120" w:line="360" w:lineRule="auto"/>
      <w:jc w:val="center"/>
      <w:outlineLvl w:val="0"/>
    </w:pPr>
    <w:rPr>
      <w:b/>
      <w:sz w:val="40"/>
      <w:u w:val="single"/>
      <w:lang w:val="x-none" w:eastAsia="x-none"/>
    </w:rPr>
  </w:style>
  <w:style w:type="paragraph" w:customStyle="1" w:styleId="Styl1">
    <w:name w:val="Styl1"/>
    <w:basedOn w:val="Nagwek1"/>
    <w:rsid w:val="005C7381"/>
    <w:pPr>
      <w:numPr>
        <w:numId w:val="8"/>
      </w:numPr>
      <w:spacing w:before="0" w:after="0"/>
    </w:pPr>
    <w:rPr>
      <w:b w:val="0"/>
      <w:kern w:val="0"/>
    </w:rPr>
  </w:style>
  <w:style w:type="paragraph" w:customStyle="1" w:styleId="Styl2">
    <w:name w:val="Styl2"/>
    <w:basedOn w:val="Nagwek2"/>
    <w:autoRedefine/>
    <w:rsid w:val="005C7381"/>
    <w:pPr>
      <w:numPr>
        <w:numId w:val="8"/>
      </w:numPr>
      <w:shd w:val="pct5" w:color="auto" w:fill="FFFFFF"/>
      <w:spacing w:before="0" w:after="0"/>
    </w:pPr>
    <w:rPr>
      <w:i w:val="0"/>
      <w:sz w:val="28"/>
    </w:rPr>
  </w:style>
  <w:style w:type="paragraph" w:styleId="Tekstprzypisudolnego">
    <w:name w:val="footnote text"/>
    <w:basedOn w:val="Normalny"/>
    <w:semiHidden/>
    <w:rsid w:val="005C7381"/>
  </w:style>
  <w:style w:type="character" w:styleId="Odwoanieprzypisudolnego">
    <w:name w:val="footnote reference"/>
    <w:semiHidden/>
    <w:rsid w:val="005C7381"/>
    <w:rPr>
      <w:vertAlign w:val="superscript"/>
    </w:rPr>
  </w:style>
  <w:style w:type="character" w:customStyle="1" w:styleId="Nagwek1Znak">
    <w:name w:val="Nagłówek 1 Znak"/>
    <w:link w:val="Nagwek1"/>
    <w:rsid w:val="008E38C4"/>
    <w:rPr>
      <w:rFonts w:ascii="Arial" w:hAnsi="Arial"/>
      <w:b/>
      <w:kern w:val="28"/>
      <w:sz w:val="28"/>
      <w:lang w:val="pl-PL" w:eastAsia="pl-PL" w:bidi="ar-SA"/>
    </w:rPr>
  </w:style>
  <w:style w:type="paragraph" w:styleId="Tekstprzypisukocowego">
    <w:name w:val="endnote text"/>
    <w:basedOn w:val="Normalny"/>
    <w:semiHidden/>
    <w:rsid w:val="0099327D"/>
  </w:style>
  <w:style w:type="character" w:styleId="Odwoanieprzypisukocowego">
    <w:name w:val="endnote reference"/>
    <w:semiHidden/>
    <w:rsid w:val="0099327D"/>
    <w:rPr>
      <w:vertAlign w:val="superscript"/>
    </w:rPr>
  </w:style>
  <w:style w:type="character" w:customStyle="1" w:styleId="TekstpodstawowyZnak">
    <w:name w:val="Tekst podstawowy Znak"/>
    <w:aliases w:val="Tekst podstawowy Znak Znak Znak"/>
    <w:link w:val="Tekstpodstawowy"/>
    <w:locked/>
    <w:rsid w:val="008E0F3A"/>
    <w:rPr>
      <w:sz w:val="24"/>
    </w:rPr>
  </w:style>
  <w:style w:type="character" w:customStyle="1" w:styleId="TekstpodstawowywcityZnak">
    <w:name w:val="Tekst podstawowy wcięty Znak"/>
    <w:link w:val="Tekstpodstawowywcity"/>
    <w:rsid w:val="00F53C4E"/>
    <w:rPr>
      <w:sz w:val="24"/>
    </w:rPr>
  </w:style>
  <w:style w:type="character" w:customStyle="1" w:styleId="StopkaZnak">
    <w:name w:val="Stopka Znak"/>
    <w:basedOn w:val="Domylnaczcionkaakapitu"/>
    <w:link w:val="Stopka"/>
    <w:uiPriority w:val="99"/>
    <w:rsid w:val="00F63D2F"/>
  </w:style>
  <w:style w:type="character" w:styleId="Hipercze">
    <w:name w:val="Hyperlink"/>
    <w:uiPriority w:val="99"/>
    <w:unhideWhenUsed/>
    <w:rsid w:val="00FA1A92"/>
    <w:rPr>
      <w:color w:val="0000FF"/>
      <w:u w:val="single"/>
    </w:rPr>
  </w:style>
  <w:style w:type="paragraph" w:styleId="Spistreci1">
    <w:name w:val="toc 1"/>
    <w:basedOn w:val="Normalny"/>
    <w:next w:val="Normalny"/>
    <w:autoRedefine/>
    <w:uiPriority w:val="39"/>
    <w:unhideWhenUsed/>
    <w:rsid w:val="00FA1A92"/>
  </w:style>
  <w:style w:type="paragraph" w:styleId="Nagwekspisutreci">
    <w:name w:val="TOC Heading"/>
    <w:basedOn w:val="Nagwek1"/>
    <w:next w:val="Normalny"/>
    <w:uiPriority w:val="39"/>
    <w:unhideWhenUsed/>
    <w:qFormat/>
    <w:rsid w:val="00FA1A92"/>
    <w:pPr>
      <w:keepLines/>
      <w:numPr>
        <w:numId w:val="0"/>
      </w:numPr>
      <w:spacing w:before="480" w:after="0" w:line="276" w:lineRule="auto"/>
      <w:outlineLvl w:val="9"/>
    </w:pPr>
    <w:rPr>
      <w:rFonts w:ascii="Cambria" w:hAnsi="Cambria"/>
      <w:bCs/>
      <w:color w:val="365F91"/>
      <w:kern w:val="0"/>
      <w:szCs w:val="28"/>
      <w:lang w:val="en-US" w:eastAsia="en-US"/>
    </w:rPr>
  </w:style>
  <w:style w:type="paragraph" w:customStyle="1" w:styleId="spis">
    <w:name w:val="spis"/>
    <w:basedOn w:val="Normalny"/>
    <w:link w:val="spisChar"/>
    <w:qFormat/>
    <w:rsid w:val="00FA1A92"/>
    <w:pPr>
      <w:spacing w:before="120"/>
      <w:outlineLvl w:val="0"/>
    </w:pPr>
    <w:rPr>
      <w:b/>
      <w:sz w:val="32"/>
      <w:u w:val="single"/>
      <w:lang w:val="x-none" w:eastAsia="x-none"/>
    </w:rPr>
  </w:style>
  <w:style w:type="character" w:customStyle="1" w:styleId="Tekstpodstawowywcity2Znak">
    <w:name w:val="Tekst podstawowy wcięty 2 Znak"/>
    <w:link w:val="Tekstpodstawowywcity2"/>
    <w:rsid w:val="00C8138D"/>
    <w:rPr>
      <w:sz w:val="24"/>
    </w:rPr>
  </w:style>
  <w:style w:type="character" w:customStyle="1" w:styleId="spisChar">
    <w:name w:val="spis Char"/>
    <w:link w:val="spis"/>
    <w:rsid w:val="00FA1A92"/>
    <w:rPr>
      <w:b/>
      <w:sz w:val="32"/>
      <w:u w:val="single"/>
    </w:rPr>
  </w:style>
  <w:style w:type="character" w:customStyle="1" w:styleId="Tekstpodstawowywcity3Znak">
    <w:name w:val="Tekst podstawowy wcięty 3 Znak"/>
    <w:link w:val="Tekstpodstawowywcity3"/>
    <w:rsid w:val="00C8138D"/>
    <w:rPr>
      <w:sz w:val="24"/>
    </w:rPr>
  </w:style>
  <w:style w:type="character" w:customStyle="1" w:styleId="TytuZnak">
    <w:name w:val="Tytuł Znak"/>
    <w:link w:val="Tytu"/>
    <w:rsid w:val="00C8138D"/>
    <w:rPr>
      <w:b/>
      <w:sz w:val="40"/>
      <w:u w:val="single"/>
    </w:rPr>
  </w:style>
  <w:style w:type="paragraph" w:styleId="Tekstdymka">
    <w:name w:val="Balloon Text"/>
    <w:basedOn w:val="Normalny"/>
    <w:link w:val="TekstdymkaZnak"/>
    <w:rsid w:val="00900132"/>
    <w:rPr>
      <w:rFonts w:ascii="Segoe UI" w:hAnsi="Segoe UI"/>
      <w:sz w:val="18"/>
      <w:szCs w:val="18"/>
      <w:lang w:val="x-none" w:eastAsia="x-none"/>
    </w:rPr>
  </w:style>
  <w:style w:type="character" w:customStyle="1" w:styleId="TekstdymkaZnak">
    <w:name w:val="Tekst dymka Znak"/>
    <w:link w:val="Tekstdymka"/>
    <w:rsid w:val="00900132"/>
    <w:rPr>
      <w:rFonts w:ascii="Segoe UI" w:hAnsi="Segoe UI" w:cs="Segoe UI"/>
      <w:sz w:val="18"/>
      <w:szCs w:val="18"/>
    </w:rPr>
  </w:style>
  <w:style w:type="paragraph" w:customStyle="1" w:styleId="aaa">
    <w:name w:val="aaa"/>
    <w:basedOn w:val="spis"/>
    <w:link w:val="aaaZnak"/>
    <w:qFormat/>
    <w:rsid w:val="002D0914"/>
    <w:pPr>
      <w:spacing w:line="360" w:lineRule="auto"/>
    </w:pPr>
  </w:style>
  <w:style w:type="paragraph" w:styleId="Lista2">
    <w:name w:val="List 2"/>
    <w:basedOn w:val="Normalny"/>
    <w:rsid w:val="00780206"/>
    <w:pPr>
      <w:ind w:left="566" w:hanging="283"/>
      <w:contextualSpacing/>
    </w:pPr>
  </w:style>
  <w:style w:type="character" w:customStyle="1" w:styleId="aaaZnak">
    <w:name w:val="aaa Znak"/>
    <w:link w:val="aaa"/>
    <w:rsid w:val="002D0914"/>
    <w:rPr>
      <w:b/>
      <w:sz w:val="32"/>
      <w:u w:val="single"/>
    </w:rPr>
  </w:style>
  <w:style w:type="paragraph" w:styleId="Lista3">
    <w:name w:val="List 3"/>
    <w:basedOn w:val="Normalny"/>
    <w:rsid w:val="00780206"/>
    <w:pPr>
      <w:ind w:left="849" w:hanging="283"/>
      <w:contextualSpacing/>
    </w:pPr>
  </w:style>
  <w:style w:type="paragraph" w:styleId="Lista4">
    <w:name w:val="List 4"/>
    <w:basedOn w:val="Normalny"/>
    <w:rsid w:val="00780206"/>
    <w:pPr>
      <w:ind w:left="1132" w:hanging="283"/>
      <w:contextualSpacing/>
    </w:pPr>
  </w:style>
  <w:style w:type="paragraph" w:styleId="Listapunktowana">
    <w:name w:val="List Bullet"/>
    <w:basedOn w:val="Normalny"/>
    <w:rsid w:val="00780206"/>
    <w:pPr>
      <w:numPr>
        <w:numId w:val="20"/>
      </w:numPr>
      <w:contextualSpacing/>
    </w:pPr>
  </w:style>
  <w:style w:type="paragraph" w:styleId="Listapunktowana3">
    <w:name w:val="List Bullet 3"/>
    <w:basedOn w:val="Normalny"/>
    <w:rsid w:val="00780206"/>
    <w:pPr>
      <w:numPr>
        <w:numId w:val="21"/>
      </w:numPr>
      <w:contextualSpacing/>
    </w:pPr>
  </w:style>
  <w:style w:type="paragraph" w:styleId="Lista-kontynuacja2">
    <w:name w:val="List Continue 2"/>
    <w:basedOn w:val="Normalny"/>
    <w:rsid w:val="00780206"/>
    <w:pPr>
      <w:spacing w:after="120"/>
      <w:ind w:left="566"/>
      <w:contextualSpacing/>
    </w:pPr>
  </w:style>
  <w:style w:type="paragraph" w:styleId="Tekstpodstawowyzwciciem">
    <w:name w:val="Body Text First Indent"/>
    <w:basedOn w:val="Tekstpodstawowy"/>
    <w:link w:val="TekstpodstawowyzwciciemZnak"/>
    <w:rsid w:val="00780206"/>
    <w:pPr>
      <w:spacing w:after="120" w:line="240" w:lineRule="auto"/>
      <w:ind w:firstLine="210"/>
    </w:pPr>
    <w:rPr>
      <w:sz w:val="20"/>
      <w:lang w:val="pl-PL" w:eastAsia="pl-PL"/>
    </w:rPr>
  </w:style>
  <w:style w:type="character" w:customStyle="1" w:styleId="TekstpodstawowyzwciciemZnak">
    <w:name w:val="Tekst podstawowy z wcięciem Znak"/>
    <w:basedOn w:val="TekstpodstawowyZnak"/>
    <w:link w:val="Tekstpodstawowyzwciciem"/>
    <w:rsid w:val="00780206"/>
    <w:rPr>
      <w:sz w:val="24"/>
    </w:rPr>
  </w:style>
  <w:style w:type="paragraph" w:styleId="NormalnyWeb">
    <w:name w:val="Normal (Web)"/>
    <w:basedOn w:val="Normalny"/>
    <w:uiPriority w:val="99"/>
    <w:unhideWhenUsed/>
    <w:rsid w:val="00334964"/>
    <w:pPr>
      <w:spacing w:before="100" w:beforeAutospacing="1" w:after="119"/>
    </w:pPr>
    <w:rPr>
      <w:sz w:val="24"/>
      <w:szCs w:val="24"/>
    </w:rPr>
  </w:style>
  <w:style w:type="paragraph" w:customStyle="1" w:styleId="Wypunktowanie2">
    <w:name w:val="Wypunktowanie 2"/>
    <w:basedOn w:val="Normalny"/>
    <w:link w:val="Wypunktowanie2Znak"/>
    <w:autoRedefine/>
    <w:qFormat/>
    <w:rsid w:val="00F96569"/>
    <w:pPr>
      <w:numPr>
        <w:numId w:val="22"/>
      </w:numPr>
      <w:autoSpaceDE w:val="0"/>
      <w:autoSpaceDN w:val="0"/>
      <w:adjustRightInd w:val="0"/>
      <w:spacing w:line="360" w:lineRule="auto"/>
      <w:ind w:firstLine="284"/>
      <w:jc w:val="both"/>
    </w:pPr>
    <w:rPr>
      <w:color w:val="000000"/>
      <w:sz w:val="24"/>
      <w:szCs w:val="24"/>
      <w:lang w:val="x-none" w:eastAsia="x-none"/>
    </w:rPr>
  </w:style>
  <w:style w:type="character" w:customStyle="1" w:styleId="Wypunktowanie2Znak">
    <w:name w:val="Wypunktowanie 2 Znak"/>
    <w:link w:val="Wypunktowanie2"/>
    <w:rsid w:val="00F96569"/>
    <w:rPr>
      <w:color w:val="000000"/>
      <w:sz w:val="24"/>
      <w:szCs w:val="24"/>
      <w:lang w:val="x-none" w:eastAsia="x-none"/>
    </w:rPr>
  </w:style>
  <w:style w:type="paragraph" w:customStyle="1" w:styleId="Wypunktowanie1">
    <w:name w:val="Wypunktowanie 1"/>
    <w:basedOn w:val="Normalny"/>
    <w:autoRedefine/>
    <w:rsid w:val="00A11E28"/>
    <w:pPr>
      <w:numPr>
        <w:numId w:val="23"/>
      </w:numPr>
      <w:jc w:val="both"/>
    </w:pPr>
    <w:rPr>
      <w:rFonts w:ascii="Arial Narrow" w:hAnsi="Arial Narrow" w:cs="Arial"/>
      <w:color w:val="000000"/>
      <w:sz w:val="24"/>
      <w:szCs w:val="22"/>
    </w:rPr>
  </w:style>
  <w:style w:type="paragraph" w:customStyle="1" w:styleId="Tabela11pkt">
    <w:name w:val="Tabela [11pkt"/>
    <w:aliases w:val="Wyśr.]"/>
    <w:basedOn w:val="Normalny"/>
    <w:next w:val="Normalny"/>
    <w:autoRedefine/>
    <w:qFormat/>
    <w:rsid w:val="00A11E28"/>
    <w:pPr>
      <w:jc w:val="center"/>
    </w:pPr>
    <w:rPr>
      <w:rFonts w:ascii="Arial Narrow" w:hAnsi="Arial Narrow" w:cs="Arial"/>
      <w:color w:val="000000"/>
      <w:szCs w:val="22"/>
    </w:rPr>
  </w:style>
  <w:style w:type="paragraph" w:customStyle="1" w:styleId="TabelaS-8">
    <w:name w:val="Tabela S-8"/>
    <w:basedOn w:val="Normalny"/>
    <w:qFormat/>
    <w:rsid w:val="00A11E28"/>
    <w:pPr>
      <w:jc w:val="center"/>
    </w:pPr>
    <w:rPr>
      <w:rFonts w:ascii="Arial Narrow" w:hAnsi="Arial Narrow" w:cs="Arial"/>
      <w:b/>
      <w:bCs/>
      <w:sz w:val="16"/>
      <w:szCs w:val="16"/>
    </w:rPr>
  </w:style>
  <w:style w:type="paragraph" w:customStyle="1" w:styleId="Tekstpodstawowy21">
    <w:name w:val="Tekst podstawowy 21"/>
    <w:basedOn w:val="Normalny"/>
    <w:rsid w:val="00A11E28"/>
    <w:pPr>
      <w:widowControl w:val="0"/>
      <w:suppressAutoHyphens/>
      <w:jc w:val="both"/>
    </w:pPr>
    <w:rPr>
      <w:rFonts w:eastAsia="Lucida Sans Unicode"/>
      <w:kern w:val="1"/>
      <w:sz w:val="24"/>
    </w:rPr>
  </w:style>
  <w:style w:type="paragraph" w:styleId="Spistreci3">
    <w:name w:val="toc 3"/>
    <w:basedOn w:val="Normalny"/>
    <w:next w:val="Normalny"/>
    <w:autoRedefine/>
    <w:uiPriority w:val="39"/>
    <w:rsid w:val="00BA7DF8"/>
    <w:pPr>
      <w:spacing w:after="100"/>
      <w:ind w:left="400"/>
    </w:pPr>
  </w:style>
  <w:style w:type="paragraph" w:styleId="Spistreci2">
    <w:name w:val="toc 2"/>
    <w:basedOn w:val="Normalny"/>
    <w:next w:val="Normalny"/>
    <w:autoRedefine/>
    <w:uiPriority w:val="39"/>
    <w:rsid w:val="00BA7DF8"/>
    <w:pPr>
      <w:spacing w:after="100"/>
      <w:ind w:left="200"/>
    </w:pPr>
  </w:style>
  <w:style w:type="character" w:customStyle="1" w:styleId="Nagwek2Znak">
    <w:name w:val="Nagłówek 2 Znak"/>
    <w:basedOn w:val="Domylnaczcionkaakapitu"/>
    <w:link w:val="Nagwek2"/>
    <w:rsid w:val="00A3318C"/>
    <w:rPr>
      <w:rFonts w:ascii="Arial" w:hAnsi="Arial"/>
      <w:b/>
      <w:i/>
      <w:sz w:val="24"/>
    </w:rPr>
  </w:style>
  <w:style w:type="character" w:customStyle="1" w:styleId="Nagwek3Znak">
    <w:name w:val="Nagłówek 3 Znak"/>
    <w:basedOn w:val="Domylnaczcionkaakapitu"/>
    <w:link w:val="Nagwek3"/>
    <w:rsid w:val="00A331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28010">
      <w:bodyDiv w:val="1"/>
      <w:marLeft w:val="0"/>
      <w:marRight w:val="0"/>
      <w:marTop w:val="0"/>
      <w:marBottom w:val="0"/>
      <w:divBdr>
        <w:top w:val="none" w:sz="0" w:space="0" w:color="auto"/>
        <w:left w:val="none" w:sz="0" w:space="0" w:color="auto"/>
        <w:bottom w:val="none" w:sz="0" w:space="0" w:color="auto"/>
        <w:right w:val="none" w:sz="0" w:space="0" w:color="auto"/>
      </w:divBdr>
    </w:div>
    <w:div w:id="871305512">
      <w:bodyDiv w:val="1"/>
      <w:marLeft w:val="0"/>
      <w:marRight w:val="0"/>
      <w:marTop w:val="0"/>
      <w:marBottom w:val="0"/>
      <w:divBdr>
        <w:top w:val="none" w:sz="0" w:space="0" w:color="auto"/>
        <w:left w:val="none" w:sz="0" w:space="0" w:color="auto"/>
        <w:bottom w:val="none" w:sz="0" w:space="0" w:color="auto"/>
        <w:right w:val="none" w:sz="0" w:space="0" w:color="auto"/>
      </w:divBdr>
    </w:div>
    <w:div w:id="1934164830">
      <w:bodyDiv w:val="1"/>
      <w:marLeft w:val="0"/>
      <w:marRight w:val="0"/>
      <w:marTop w:val="0"/>
      <w:marBottom w:val="0"/>
      <w:divBdr>
        <w:top w:val="none" w:sz="0" w:space="0" w:color="auto"/>
        <w:left w:val="none" w:sz="0" w:space="0" w:color="auto"/>
        <w:bottom w:val="none" w:sz="0" w:space="0" w:color="auto"/>
        <w:right w:val="none" w:sz="0" w:space="0" w:color="auto"/>
      </w:divBdr>
    </w:div>
    <w:div w:id="2123183077">
      <w:bodyDiv w:val="1"/>
      <w:marLeft w:val="0"/>
      <w:marRight w:val="0"/>
      <w:marTop w:val="0"/>
      <w:marBottom w:val="0"/>
      <w:divBdr>
        <w:top w:val="none" w:sz="0" w:space="0" w:color="auto"/>
        <w:left w:val="none" w:sz="0" w:space="0" w:color="auto"/>
        <w:bottom w:val="none" w:sz="0" w:space="0" w:color="auto"/>
        <w:right w:val="none" w:sz="0" w:space="0" w:color="auto"/>
      </w:divBdr>
    </w:div>
    <w:div w:id="213309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F9722DE2D649F4D8CA2A4E4550AD88E" ma:contentTypeVersion="18" ma:contentTypeDescription="Utwórz nowy dokument." ma:contentTypeScope="" ma:versionID="eb421cf73723cf72fd1c1b66a59012e2">
  <xsd:schema xmlns:xsd="http://www.w3.org/2001/XMLSchema" xmlns:xs="http://www.w3.org/2001/XMLSchema" xmlns:p="http://schemas.microsoft.com/office/2006/metadata/properties" xmlns:ns2="0e51045c-50dd-4c42-8b10-965c1a6de345" xmlns:ns3="36d0bf10-8e1f-4901-acee-a92a8f52bae5" targetNamespace="http://schemas.microsoft.com/office/2006/metadata/properties" ma:root="true" ma:fieldsID="b276f6248cbccf3f00b761f2f9d5d77e" ns2:_="" ns3:_="">
    <xsd:import namespace="0e51045c-50dd-4c42-8b10-965c1a6de345"/>
    <xsd:import namespace="36d0bf10-8e1f-4901-acee-a92a8f52bae5"/>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1045c-50dd-4c42-8b10-965c1a6de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be619-6399-4d2c-9d44-1c1f6615e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0bf10-8e1f-4901-acee-a92a8f52bae5"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9ec67128-bd75-4a1a-a27e-f86e084385bb}" ma:internalName="TaxCatchAll" ma:showField="CatchAllData" ma:web="36d0bf10-8e1f-4901-acee-a92a8f52ba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BCBCB-4738-4088-BBA3-118AF0D49787}">
  <ds:schemaRefs>
    <ds:schemaRef ds:uri="http://schemas.openxmlformats.org/officeDocument/2006/bibliography"/>
  </ds:schemaRefs>
</ds:datastoreItem>
</file>

<file path=customXml/itemProps2.xml><?xml version="1.0" encoding="utf-8"?>
<ds:datastoreItem xmlns:ds="http://schemas.openxmlformats.org/officeDocument/2006/customXml" ds:itemID="{BC03A4CF-235C-4B87-8121-6DFD83D9E510}"/>
</file>

<file path=customXml/itemProps3.xml><?xml version="1.0" encoding="utf-8"?>
<ds:datastoreItem xmlns:ds="http://schemas.openxmlformats.org/officeDocument/2006/customXml" ds:itemID="{68E00EBD-19A8-4D46-B6D7-1FBB46B1F850}"/>
</file>

<file path=docProps/app.xml><?xml version="1.0" encoding="utf-8"?>
<Properties xmlns="http://schemas.openxmlformats.org/officeDocument/2006/extended-properties" xmlns:vt="http://schemas.openxmlformats.org/officeDocument/2006/docPropsVTypes">
  <Template>Normal</Template>
  <TotalTime>140</TotalTime>
  <Pages>5</Pages>
  <Words>1526</Words>
  <Characters>11514</Characters>
  <Application>Microsoft Office Word</Application>
  <DocSecurity>0</DocSecurity>
  <Lines>95</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h</vt:lpstr>
      <vt:lpstr>h</vt:lpstr>
    </vt:vector>
  </TitlesOfParts>
  <Company>xxxx</Company>
  <LinksUpToDate>false</LinksUpToDate>
  <CharactersWithSpaces>13014</CharactersWithSpaces>
  <SharedDoc>false</SharedDoc>
  <HLinks>
    <vt:vector size="90" baseType="variant">
      <vt:variant>
        <vt:i4>1310782</vt:i4>
      </vt:variant>
      <vt:variant>
        <vt:i4>86</vt:i4>
      </vt:variant>
      <vt:variant>
        <vt:i4>0</vt:i4>
      </vt:variant>
      <vt:variant>
        <vt:i4>5</vt:i4>
      </vt:variant>
      <vt:variant>
        <vt:lpwstr/>
      </vt:variant>
      <vt:variant>
        <vt:lpwstr>_Toc95816295</vt:lpwstr>
      </vt:variant>
      <vt:variant>
        <vt:i4>1376318</vt:i4>
      </vt:variant>
      <vt:variant>
        <vt:i4>80</vt:i4>
      </vt:variant>
      <vt:variant>
        <vt:i4>0</vt:i4>
      </vt:variant>
      <vt:variant>
        <vt:i4>5</vt:i4>
      </vt:variant>
      <vt:variant>
        <vt:lpwstr/>
      </vt:variant>
      <vt:variant>
        <vt:lpwstr>_Toc95816294</vt:lpwstr>
      </vt:variant>
      <vt:variant>
        <vt:i4>1179710</vt:i4>
      </vt:variant>
      <vt:variant>
        <vt:i4>74</vt:i4>
      </vt:variant>
      <vt:variant>
        <vt:i4>0</vt:i4>
      </vt:variant>
      <vt:variant>
        <vt:i4>5</vt:i4>
      </vt:variant>
      <vt:variant>
        <vt:lpwstr/>
      </vt:variant>
      <vt:variant>
        <vt:lpwstr>_Toc95816293</vt:lpwstr>
      </vt:variant>
      <vt:variant>
        <vt:i4>1245246</vt:i4>
      </vt:variant>
      <vt:variant>
        <vt:i4>68</vt:i4>
      </vt:variant>
      <vt:variant>
        <vt:i4>0</vt:i4>
      </vt:variant>
      <vt:variant>
        <vt:i4>5</vt:i4>
      </vt:variant>
      <vt:variant>
        <vt:lpwstr/>
      </vt:variant>
      <vt:variant>
        <vt:lpwstr>_Toc95816292</vt:lpwstr>
      </vt:variant>
      <vt:variant>
        <vt:i4>1048638</vt:i4>
      </vt:variant>
      <vt:variant>
        <vt:i4>62</vt:i4>
      </vt:variant>
      <vt:variant>
        <vt:i4>0</vt:i4>
      </vt:variant>
      <vt:variant>
        <vt:i4>5</vt:i4>
      </vt:variant>
      <vt:variant>
        <vt:lpwstr/>
      </vt:variant>
      <vt:variant>
        <vt:lpwstr>_Toc95816291</vt:lpwstr>
      </vt:variant>
      <vt:variant>
        <vt:i4>1114174</vt:i4>
      </vt:variant>
      <vt:variant>
        <vt:i4>56</vt:i4>
      </vt:variant>
      <vt:variant>
        <vt:i4>0</vt:i4>
      </vt:variant>
      <vt:variant>
        <vt:i4>5</vt:i4>
      </vt:variant>
      <vt:variant>
        <vt:lpwstr/>
      </vt:variant>
      <vt:variant>
        <vt:lpwstr>_Toc95816290</vt:lpwstr>
      </vt:variant>
      <vt:variant>
        <vt:i4>1572927</vt:i4>
      </vt:variant>
      <vt:variant>
        <vt:i4>50</vt:i4>
      </vt:variant>
      <vt:variant>
        <vt:i4>0</vt:i4>
      </vt:variant>
      <vt:variant>
        <vt:i4>5</vt:i4>
      </vt:variant>
      <vt:variant>
        <vt:lpwstr/>
      </vt:variant>
      <vt:variant>
        <vt:lpwstr>_Toc95816289</vt:lpwstr>
      </vt:variant>
      <vt:variant>
        <vt:i4>1638463</vt:i4>
      </vt:variant>
      <vt:variant>
        <vt:i4>44</vt:i4>
      </vt:variant>
      <vt:variant>
        <vt:i4>0</vt:i4>
      </vt:variant>
      <vt:variant>
        <vt:i4>5</vt:i4>
      </vt:variant>
      <vt:variant>
        <vt:lpwstr/>
      </vt:variant>
      <vt:variant>
        <vt:lpwstr>_Toc95816288</vt:lpwstr>
      </vt:variant>
      <vt:variant>
        <vt:i4>1441855</vt:i4>
      </vt:variant>
      <vt:variant>
        <vt:i4>38</vt:i4>
      </vt:variant>
      <vt:variant>
        <vt:i4>0</vt:i4>
      </vt:variant>
      <vt:variant>
        <vt:i4>5</vt:i4>
      </vt:variant>
      <vt:variant>
        <vt:lpwstr/>
      </vt:variant>
      <vt:variant>
        <vt:lpwstr>_Toc95816287</vt:lpwstr>
      </vt:variant>
      <vt:variant>
        <vt:i4>1507391</vt:i4>
      </vt:variant>
      <vt:variant>
        <vt:i4>32</vt:i4>
      </vt:variant>
      <vt:variant>
        <vt:i4>0</vt:i4>
      </vt:variant>
      <vt:variant>
        <vt:i4>5</vt:i4>
      </vt:variant>
      <vt:variant>
        <vt:lpwstr/>
      </vt:variant>
      <vt:variant>
        <vt:lpwstr>_Toc95816286</vt:lpwstr>
      </vt:variant>
      <vt:variant>
        <vt:i4>1310783</vt:i4>
      </vt:variant>
      <vt:variant>
        <vt:i4>26</vt:i4>
      </vt:variant>
      <vt:variant>
        <vt:i4>0</vt:i4>
      </vt:variant>
      <vt:variant>
        <vt:i4>5</vt:i4>
      </vt:variant>
      <vt:variant>
        <vt:lpwstr/>
      </vt:variant>
      <vt:variant>
        <vt:lpwstr>_Toc95816285</vt:lpwstr>
      </vt:variant>
      <vt:variant>
        <vt:i4>1376319</vt:i4>
      </vt:variant>
      <vt:variant>
        <vt:i4>20</vt:i4>
      </vt:variant>
      <vt:variant>
        <vt:i4>0</vt:i4>
      </vt:variant>
      <vt:variant>
        <vt:i4>5</vt:i4>
      </vt:variant>
      <vt:variant>
        <vt:lpwstr/>
      </vt:variant>
      <vt:variant>
        <vt:lpwstr>_Toc95816284</vt:lpwstr>
      </vt:variant>
      <vt:variant>
        <vt:i4>1310768</vt:i4>
      </vt:variant>
      <vt:variant>
        <vt:i4>14</vt:i4>
      </vt:variant>
      <vt:variant>
        <vt:i4>0</vt:i4>
      </vt:variant>
      <vt:variant>
        <vt:i4>5</vt:i4>
      </vt:variant>
      <vt:variant>
        <vt:lpwstr/>
      </vt:variant>
      <vt:variant>
        <vt:lpwstr>_Toc95816275</vt:lpwstr>
      </vt:variant>
      <vt:variant>
        <vt:i4>1114160</vt:i4>
      </vt:variant>
      <vt:variant>
        <vt:i4>8</vt:i4>
      </vt:variant>
      <vt:variant>
        <vt:i4>0</vt:i4>
      </vt:variant>
      <vt:variant>
        <vt:i4>5</vt:i4>
      </vt:variant>
      <vt:variant>
        <vt:lpwstr/>
      </vt:variant>
      <vt:variant>
        <vt:lpwstr>_Toc95816270</vt:lpwstr>
      </vt:variant>
      <vt:variant>
        <vt:i4>1572913</vt:i4>
      </vt:variant>
      <vt:variant>
        <vt:i4>2</vt:i4>
      </vt:variant>
      <vt:variant>
        <vt:i4>0</vt:i4>
      </vt:variant>
      <vt:variant>
        <vt:i4>5</vt:i4>
      </vt:variant>
      <vt:variant>
        <vt:lpwstr/>
      </vt:variant>
      <vt:variant>
        <vt:lpwstr>_Toc95816269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STACH PIOTR</dc:creator>
  <cp:keywords/>
  <cp:lastModifiedBy>Tomasz Zagata</cp:lastModifiedBy>
  <cp:revision>38</cp:revision>
  <cp:lastPrinted>2024-08-07T09:18:00Z</cp:lastPrinted>
  <dcterms:created xsi:type="dcterms:W3CDTF">2023-10-25T07:26:00Z</dcterms:created>
  <dcterms:modified xsi:type="dcterms:W3CDTF">2024-08-07T09:18:00Z</dcterms:modified>
</cp:coreProperties>
</file>